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3BB4" w:rsidRPr="00C073F8" w:rsidRDefault="00CA3BB4" w:rsidP="00C073F8">
      <w:pPr>
        <w:spacing w:after="240" w:line="240" w:lineRule="auto"/>
        <w:textAlignment w:val="baseline"/>
        <w:outlineLvl w:val="0"/>
        <w:rPr>
          <w:rFonts w:ascii="Times New Roman" w:eastAsia="Times New Roman" w:hAnsi="Times New Roman" w:cs="Times New Roman"/>
          <w:color w:val="000000"/>
          <w:kern w:val="36"/>
          <w:sz w:val="43"/>
          <w:szCs w:val="43"/>
        </w:rPr>
      </w:pPr>
      <w:r w:rsidRPr="00C073F8">
        <w:rPr>
          <w:rFonts w:ascii="Times New Roman" w:eastAsia="Times New Roman" w:hAnsi="Times New Roman" w:cs="Times New Roman"/>
          <w:color w:val="000000"/>
          <w:kern w:val="36"/>
          <w:sz w:val="43"/>
          <w:szCs w:val="43"/>
        </w:rPr>
        <w:t>Советы, как успешно сдать экзамены!!!</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Чтобы успешно сдать</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b/>
          <w:bCs/>
          <w:color w:val="000000"/>
          <w:sz w:val="18"/>
        </w:rPr>
        <w:t>итоговые экзамены</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bdr w:val="none" w:sz="0" w:space="0" w:color="auto" w:frame="1"/>
        </w:rPr>
        <w:t>за основную</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b/>
          <w:bCs/>
          <w:i/>
          <w:iCs/>
          <w:color w:val="000000"/>
          <w:sz w:val="18"/>
          <w:szCs w:val="18"/>
          <w:bdr w:val="none" w:sz="0" w:space="0" w:color="auto" w:frame="1"/>
        </w:rPr>
        <w:t>репетитор математика</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bdr w:val="none" w:sz="0" w:space="0" w:color="auto" w:frame="1"/>
        </w:rPr>
        <w:t xml:space="preserve">школу и выдержать </w:t>
      </w:r>
      <w:proofErr w:type="spellStart"/>
      <w:r w:rsidRPr="00C073F8">
        <w:rPr>
          <w:rFonts w:ascii="Times New Roman" w:eastAsia="Times New Roman" w:hAnsi="Times New Roman" w:cs="Times New Roman"/>
          <w:color w:val="000000"/>
          <w:sz w:val="18"/>
          <w:szCs w:val="18"/>
          <w:bdr w:val="none" w:sz="0" w:space="0" w:color="auto" w:frame="1"/>
        </w:rPr>
        <w:t>конкурс</w:t>
      </w:r>
      <w:r w:rsidRPr="00C073F8">
        <w:rPr>
          <w:rFonts w:ascii="Times New Roman" w:eastAsia="Times New Roman" w:hAnsi="Times New Roman" w:cs="Times New Roman"/>
          <w:b/>
          <w:bCs/>
          <w:i/>
          <w:iCs/>
          <w:color w:val="000000"/>
          <w:sz w:val="18"/>
          <w:szCs w:val="18"/>
          <w:bdr w:val="none" w:sz="0" w:space="0" w:color="auto" w:frame="1"/>
        </w:rPr>
        <w:t>репетиторы</w:t>
      </w:r>
      <w:proofErr w:type="spellEnd"/>
      <w:r w:rsidRPr="00C073F8">
        <w:rPr>
          <w:rFonts w:ascii="Times New Roman" w:eastAsia="Times New Roman" w:hAnsi="Times New Roman" w:cs="Times New Roman"/>
          <w:b/>
          <w:bCs/>
          <w:i/>
          <w:iCs/>
          <w:color w:val="000000"/>
          <w:sz w:val="18"/>
          <w:szCs w:val="18"/>
          <w:bdr w:val="none" w:sz="0" w:space="0" w:color="auto" w:frame="1"/>
        </w:rPr>
        <w:t xml:space="preserve"> немецкий язык</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bdr w:val="none" w:sz="0" w:space="0" w:color="auto" w:frame="1"/>
        </w:rPr>
        <w:t>в хорошую</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b/>
          <w:bCs/>
          <w:i/>
          <w:iCs/>
          <w:color w:val="000000"/>
          <w:sz w:val="18"/>
          <w:szCs w:val="18"/>
          <w:bdr w:val="none" w:sz="0" w:space="0" w:color="auto" w:frame="1"/>
        </w:rPr>
        <w:t>ГИА немецкий язык</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bdr w:val="none" w:sz="0" w:space="0" w:color="auto" w:frame="1"/>
        </w:rPr>
        <w:t>профильную школу, необходимо сделать несколько важных</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b/>
          <w:bCs/>
          <w:i/>
          <w:iCs/>
          <w:color w:val="000000"/>
          <w:sz w:val="18"/>
          <w:szCs w:val="18"/>
          <w:bdr w:val="none" w:sz="0" w:space="0" w:color="auto" w:frame="1"/>
        </w:rPr>
        <w:t>ГИА по русскому</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bdr w:val="none" w:sz="0" w:space="0" w:color="auto" w:frame="1"/>
        </w:rPr>
        <w:t>шагов:</w:t>
      </w:r>
    </w:p>
    <w:p w:rsidR="00CA3BB4" w:rsidRPr="00C073F8" w:rsidRDefault="00CA3BB4" w:rsidP="00C073F8">
      <w:pPr>
        <w:numPr>
          <w:ilvl w:val="0"/>
          <w:numId w:val="1"/>
        </w:numPr>
        <w:spacing w:after="0" w:line="216" w:lineRule="atLeast"/>
        <w:ind w:left="288"/>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xml:space="preserve">Объективно оценить свой актуальный уровень знаний и пройти </w:t>
      </w:r>
      <w:proofErr w:type="gramStart"/>
      <w:r w:rsidRPr="00C073F8">
        <w:rPr>
          <w:rFonts w:ascii="Times New Roman" w:eastAsia="Times New Roman" w:hAnsi="Times New Roman" w:cs="Times New Roman"/>
          <w:color w:val="000000"/>
          <w:sz w:val="18"/>
          <w:szCs w:val="18"/>
          <w:bdr w:val="none" w:sz="0" w:space="0" w:color="auto" w:frame="1"/>
        </w:rPr>
        <w:t>независимое</w:t>
      </w:r>
      <w:proofErr w:type="gramEnd"/>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b/>
          <w:bCs/>
          <w:i/>
          <w:iCs/>
          <w:color w:val="000000"/>
          <w:sz w:val="18"/>
          <w:szCs w:val="18"/>
          <w:bdr w:val="none" w:sz="0" w:space="0" w:color="auto" w:frame="1"/>
        </w:rPr>
        <w:t xml:space="preserve">подготовка к ГИА </w:t>
      </w:r>
      <w:proofErr w:type="spellStart"/>
      <w:r w:rsidRPr="00C073F8">
        <w:rPr>
          <w:rFonts w:ascii="Times New Roman" w:eastAsia="Times New Roman" w:hAnsi="Times New Roman" w:cs="Times New Roman"/>
          <w:b/>
          <w:bCs/>
          <w:i/>
          <w:iCs/>
          <w:color w:val="000000"/>
          <w:sz w:val="18"/>
          <w:szCs w:val="18"/>
          <w:bdr w:val="none" w:sz="0" w:space="0" w:color="auto" w:frame="1"/>
        </w:rPr>
        <w:t>литература</w:t>
      </w:r>
      <w:r w:rsidRPr="00C073F8">
        <w:rPr>
          <w:rFonts w:ascii="Times New Roman" w:eastAsia="Times New Roman" w:hAnsi="Times New Roman" w:cs="Times New Roman"/>
          <w:color w:val="000000"/>
          <w:sz w:val="18"/>
          <w:szCs w:val="18"/>
          <w:bdr w:val="none" w:sz="0" w:space="0" w:color="auto" w:frame="1"/>
        </w:rPr>
        <w:t>тестирование</w:t>
      </w:r>
      <w:proofErr w:type="spellEnd"/>
      <w:r w:rsidRPr="00C073F8">
        <w:rPr>
          <w:rFonts w:ascii="Times New Roman" w:eastAsia="Times New Roman" w:hAnsi="Times New Roman" w:cs="Times New Roman"/>
          <w:color w:val="000000"/>
          <w:sz w:val="18"/>
          <w:szCs w:val="18"/>
          <w:bdr w:val="none" w:sz="0" w:space="0" w:color="auto" w:frame="1"/>
        </w:rPr>
        <w:t xml:space="preserve"> по результатам обучения в 8-ом классе</w:t>
      </w:r>
    </w:p>
    <w:p w:rsidR="00CA3BB4" w:rsidRPr="00C073F8" w:rsidRDefault="00CA3BB4" w:rsidP="00C073F8">
      <w:pPr>
        <w:numPr>
          <w:ilvl w:val="0"/>
          <w:numId w:val="1"/>
        </w:numPr>
        <w:spacing w:after="0" w:line="216" w:lineRule="atLeast"/>
        <w:ind w:left="288"/>
        <w:textAlignment w:val="baseline"/>
        <w:rPr>
          <w:rFonts w:ascii="Times New Roman" w:eastAsia="Times New Roman" w:hAnsi="Times New Roman" w:cs="Times New Roman"/>
          <w:color w:val="000000"/>
          <w:sz w:val="18"/>
          <w:szCs w:val="18"/>
        </w:rPr>
      </w:pPr>
      <w:proofErr w:type="gramStart"/>
      <w:r w:rsidRPr="00C073F8">
        <w:rPr>
          <w:rFonts w:ascii="Times New Roman" w:eastAsia="Times New Roman" w:hAnsi="Times New Roman" w:cs="Times New Roman"/>
          <w:color w:val="000000"/>
          <w:sz w:val="18"/>
          <w:szCs w:val="18"/>
          <w:bdr w:val="none" w:sz="0" w:space="0" w:color="auto" w:frame="1"/>
        </w:rPr>
        <w:t>Опираясь на свои интересы, профориентацию</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b/>
          <w:bCs/>
          <w:i/>
          <w:iCs/>
          <w:color w:val="000000"/>
          <w:sz w:val="18"/>
          <w:szCs w:val="18"/>
          <w:bdr w:val="none" w:sz="0" w:space="0" w:color="auto" w:frame="1"/>
        </w:rPr>
        <w:t>подготовка к ЕГЭ по французскому</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bdr w:val="none" w:sz="0" w:space="0" w:color="auto" w:frame="1"/>
        </w:rPr>
        <w:t>и результаты</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b/>
          <w:bCs/>
          <w:i/>
          <w:iCs/>
          <w:color w:val="000000"/>
          <w:sz w:val="18"/>
          <w:szCs w:val="18"/>
          <w:bdr w:val="none" w:sz="0" w:space="0" w:color="auto" w:frame="1"/>
        </w:rPr>
        <w:t>реп</w:t>
      </w:r>
      <w:bookmarkStart w:id="0" w:name="_GoBack"/>
      <w:bookmarkEnd w:id="0"/>
      <w:r w:rsidRPr="00C073F8">
        <w:rPr>
          <w:rFonts w:ascii="Times New Roman" w:eastAsia="Times New Roman" w:hAnsi="Times New Roman" w:cs="Times New Roman"/>
          <w:b/>
          <w:bCs/>
          <w:i/>
          <w:iCs/>
          <w:color w:val="000000"/>
          <w:sz w:val="18"/>
          <w:szCs w:val="18"/>
          <w:bdr w:val="none" w:sz="0" w:space="0" w:color="auto" w:frame="1"/>
        </w:rPr>
        <w:t>етиторы немецкий язык</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bdr w:val="none" w:sz="0" w:space="0" w:color="auto" w:frame="1"/>
        </w:rPr>
        <w:t>тестирования уровня</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b/>
          <w:bCs/>
          <w:i/>
          <w:iCs/>
          <w:color w:val="000000"/>
          <w:sz w:val="18"/>
          <w:szCs w:val="18"/>
          <w:bdr w:val="none" w:sz="0" w:space="0" w:color="auto" w:frame="1"/>
        </w:rPr>
        <w:t>репетитор химия</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bdr w:val="none" w:sz="0" w:space="0" w:color="auto" w:frame="1"/>
        </w:rPr>
        <w:t>знаний выбрать</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bdr w:val="none" w:sz="0" w:space="0" w:color="auto" w:frame="1"/>
        </w:rPr>
        <w:t>направление дальнейшего обучения в профильной школе</w:t>
      </w:r>
      <w:proofErr w:type="gramEnd"/>
    </w:p>
    <w:p w:rsidR="00CA3BB4" w:rsidRPr="00C073F8" w:rsidRDefault="00CA3BB4" w:rsidP="00C073F8">
      <w:pPr>
        <w:numPr>
          <w:ilvl w:val="0"/>
          <w:numId w:val="1"/>
        </w:numPr>
        <w:spacing w:after="0" w:line="216" w:lineRule="atLeast"/>
        <w:ind w:left="288"/>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Наметить программу подготовки</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b/>
          <w:bCs/>
          <w:i/>
          <w:iCs/>
          <w:color w:val="000000"/>
          <w:sz w:val="18"/>
          <w:szCs w:val="18"/>
          <w:bdr w:val="none" w:sz="0" w:space="0" w:color="auto" w:frame="1"/>
        </w:rPr>
        <w:t xml:space="preserve">ГИА по </w:t>
      </w:r>
      <w:proofErr w:type="gramStart"/>
      <w:r w:rsidRPr="00C073F8">
        <w:rPr>
          <w:rFonts w:ascii="Times New Roman" w:eastAsia="Times New Roman" w:hAnsi="Times New Roman" w:cs="Times New Roman"/>
          <w:b/>
          <w:bCs/>
          <w:i/>
          <w:iCs/>
          <w:color w:val="000000"/>
          <w:sz w:val="18"/>
          <w:szCs w:val="18"/>
          <w:bdr w:val="none" w:sz="0" w:space="0" w:color="auto" w:frame="1"/>
        </w:rPr>
        <w:t>немецкому</w:t>
      </w:r>
      <w:proofErr w:type="gramEnd"/>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bdr w:val="none" w:sz="0" w:space="0" w:color="auto" w:frame="1"/>
        </w:rPr>
        <w:t>к сдаче</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b/>
          <w:bCs/>
          <w:color w:val="000000"/>
          <w:sz w:val="18"/>
        </w:rPr>
        <w:t>ГИА </w:t>
      </w:r>
      <w:r w:rsidRPr="00C073F8">
        <w:rPr>
          <w:rFonts w:ascii="Times New Roman" w:eastAsia="Times New Roman" w:hAnsi="Times New Roman" w:cs="Times New Roman"/>
          <w:color w:val="000000"/>
          <w:sz w:val="18"/>
          <w:szCs w:val="18"/>
          <w:bdr w:val="none" w:sz="0" w:space="0" w:color="auto" w:frame="1"/>
        </w:rPr>
        <w:t>тех дисциплин, которые необходимы для поступления в профильную школу</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Экзамены — это всегда волнение и переживания</w:t>
      </w:r>
      <w:proofErr w:type="gramStart"/>
      <w:r w:rsidRPr="00C073F8">
        <w:rPr>
          <w:rFonts w:ascii="Times New Roman" w:eastAsia="Times New Roman" w:hAnsi="Times New Roman" w:cs="Times New Roman"/>
          <w:color w:val="000000"/>
          <w:sz w:val="18"/>
          <w:szCs w:val="18"/>
          <w:bdr w:val="none" w:sz="0" w:space="0" w:color="auto" w:frame="1"/>
        </w:rPr>
        <w:t>… А</w:t>
      </w:r>
      <w:proofErr w:type="gramEnd"/>
      <w:r w:rsidRPr="00C073F8">
        <w:rPr>
          <w:rFonts w:ascii="Times New Roman" w:eastAsia="Times New Roman" w:hAnsi="Times New Roman" w:cs="Times New Roman"/>
          <w:color w:val="000000"/>
          <w:sz w:val="18"/>
          <w:szCs w:val="18"/>
          <w:bdr w:val="none" w:sz="0" w:space="0" w:color="auto" w:frame="1"/>
        </w:rPr>
        <w:t> вступительные экзамены — еще и огромная ответственность за выбор своего будущего. Как пережить этот непростой период с наименьшими «потерями» для психического и физического здоровья?</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i/>
          <w:iCs/>
          <w:color w:val="FF0000"/>
          <w:sz w:val="28"/>
        </w:rPr>
        <w:t>Рекомендации   по подготовке к вступительным экзаменам</w:t>
      </w:r>
      <w:r w:rsidRPr="00C073F8">
        <w:rPr>
          <w:rFonts w:ascii="Times New Roman" w:eastAsia="Times New Roman" w:hAnsi="Times New Roman" w:cs="Times New Roman"/>
          <w:i/>
          <w:iCs/>
          <w:color w:val="000000"/>
          <w:sz w:val="18"/>
        </w:rPr>
        <w:t>.</w:t>
      </w:r>
      <w:r w:rsidRPr="00C073F8">
        <w:rPr>
          <w:rFonts w:ascii="Times New Roman" w:eastAsia="Times New Roman" w:hAnsi="Times New Roman" w:cs="Times New Roman"/>
          <w:color w:val="000000"/>
          <w:sz w:val="18"/>
          <w:szCs w:val="18"/>
          <w:bdr w:val="none" w:sz="0" w:space="0" w:color="auto" w:frame="1"/>
        </w:rPr>
        <w:br/>
      </w:r>
      <w:r w:rsidRPr="00C073F8">
        <w:rPr>
          <w:rFonts w:ascii="Times New Roman" w:eastAsia="Times New Roman" w:hAnsi="Times New Roman" w:cs="Times New Roman"/>
          <w:color w:val="000000"/>
          <w:sz w:val="18"/>
          <w:szCs w:val="18"/>
        </w:rPr>
        <w:t>Прежде, чем начать подготовку к экзаменам, следует оборудовать место для занятий:</w:t>
      </w:r>
    </w:p>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убрать лишние вещи, удобно расположить нужные учебники, пособия, бумагу, ручки, карандаши и т.п.</w:t>
      </w:r>
    </w:p>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В интерьере комнаты желательно иметь желтый и фиолетовый цвета, поскольку они повышают интеллектуальную активность.</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rPr>
        <w:br/>
        <w:t>Приступая к подготовке к экзаменам, полезно составить план. В зависимости от того, кто вы - "сова" или "жаворонок", максимально загрузить первую или вторую половину дня.</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rPr>
        <w:br/>
        <w:t>Следует четко определить, что именно сегодня будет изучаться.</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rPr>
        <w:br/>
        <w:t>Хорошо начинать - пока не устал, пока свежая голова - с самого трудного, с того раздела, который заведомо знаете хуже всего. Обязательно следует чередовать работу и отдых - 40 минут занятий, затем 10 минут перерыв (можно в это время сделать зарядку или заняться домашней работой).</w:t>
      </w:r>
    </w:p>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Накануне экзамена, в последний день оставьте время для повторения.</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Перед сном совершите прогулку, выспитесь.</w:t>
      </w:r>
    </w:p>
    <w:p w:rsidR="00CA3BB4" w:rsidRPr="00C073F8" w:rsidRDefault="00CA3BB4" w:rsidP="00C073F8">
      <w:pPr>
        <w:spacing w:after="0" w:line="36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2E2E2E"/>
          <w:sz w:val="20"/>
          <w:szCs w:val="20"/>
          <w:bdr w:val="none" w:sz="0" w:space="0" w:color="auto" w:frame="1"/>
        </w:rPr>
        <w:t>Утром, перед экзаменом не вредно просто полистать учебник.</w:t>
      </w:r>
    </w:p>
    <w:p w:rsidR="00CA3BB4" w:rsidRPr="00C073F8" w:rsidRDefault="00CA3BB4" w:rsidP="00C073F8">
      <w:pPr>
        <w:spacing w:after="0" w:line="270" w:lineRule="atLeast"/>
        <w:jc w:val="center"/>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FF0000"/>
          <w:sz w:val="36"/>
          <w:szCs w:val="36"/>
          <w:bdr w:val="none" w:sz="0" w:space="0" w:color="auto" w:frame="1"/>
        </w:rPr>
        <w:t> </w:t>
      </w:r>
    </w:p>
    <w:p w:rsidR="00CA3BB4" w:rsidRPr="00C073F8" w:rsidRDefault="00CA3BB4" w:rsidP="00C073F8">
      <w:pPr>
        <w:spacing w:after="0" w:line="270" w:lineRule="atLeast"/>
        <w:jc w:val="center"/>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b/>
          <w:bCs/>
          <w:color w:val="FF0000"/>
          <w:sz w:val="32"/>
        </w:rPr>
        <w:t>Как вести себя на экзамене.</w:t>
      </w:r>
      <w:r w:rsidRPr="00C073F8">
        <w:rPr>
          <w:rFonts w:ascii="Times New Roman" w:eastAsia="Times New Roman" w:hAnsi="Times New Roman" w:cs="Times New Roman"/>
          <w:color w:val="000000"/>
          <w:sz w:val="18"/>
          <w:szCs w:val="18"/>
          <w:bdr w:val="none" w:sz="0" w:space="0" w:color="auto" w:frame="1"/>
        </w:rPr>
        <w:br/>
      </w:r>
      <w:r w:rsidRPr="00C073F8">
        <w:rPr>
          <w:rFonts w:ascii="Times New Roman" w:eastAsia="Times New Roman" w:hAnsi="Times New Roman" w:cs="Times New Roman"/>
          <w:color w:val="000000"/>
          <w:sz w:val="18"/>
          <w:szCs w:val="18"/>
        </w:rPr>
        <w:t>Экзамен - это всегда стресс. Но что нам мешает с ним справиться? Подготовка к ответу на устном экзамене - это сложный и важный этап. От того, что вам удастся вспомнить, во многом будет зависеть ваша оценка. Если у вас хорошая зрительная память, и вы хорошо подготовились к экзамену, то страница учебника сама всплывёт перед глазами. Нужно только сосредоточиться и непременно успокоиться. Если вы взволнованы, то закройте глаза, расслабьтесь, вспомнив на минуту что-либо смешное или приятное.</w:t>
      </w:r>
    </w:p>
    <w:p w:rsidR="00CA3BB4" w:rsidRPr="00C073F8" w:rsidRDefault="00CA3BB4" w:rsidP="00C073F8">
      <w:pPr>
        <w:spacing w:after="0" w:line="270" w:lineRule="atLeast"/>
        <w:jc w:val="center"/>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b/>
          <w:bCs/>
          <w:color w:val="000000"/>
          <w:sz w:val="18"/>
          <w:szCs w:val="18"/>
          <w:u w:val="single"/>
          <w:bdr w:val="none" w:sz="0" w:space="0" w:color="auto" w:frame="1"/>
        </w:rPr>
        <w:t> </w:t>
      </w:r>
    </w:p>
    <w:p w:rsidR="00CA3BB4" w:rsidRPr="00C073F8" w:rsidRDefault="00CA3BB4" w:rsidP="00C073F8">
      <w:pPr>
        <w:spacing w:after="0" w:line="270" w:lineRule="atLeast"/>
        <w:jc w:val="center"/>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b/>
          <w:bCs/>
          <w:color w:val="000000"/>
          <w:sz w:val="18"/>
          <w:szCs w:val="18"/>
          <w:u w:val="single"/>
          <w:bdr w:val="none" w:sz="0" w:space="0" w:color="auto" w:frame="1"/>
        </w:rPr>
        <w:t> </w:t>
      </w:r>
    </w:p>
    <w:p w:rsidR="00CA3BB4" w:rsidRPr="00C073F8" w:rsidRDefault="00CA3BB4" w:rsidP="00C073F8">
      <w:pPr>
        <w:spacing w:after="0" w:line="270" w:lineRule="atLeast"/>
        <w:jc w:val="center"/>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b/>
          <w:bCs/>
          <w:i/>
          <w:iCs/>
          <w:color w:val="000000"/>
          <w:sz w:val="18"/>
          <w:szCs w:val="18"/>
          <w:u w:val="single"/>
          <w:bdr w:val="none" w:sz="0" w:space="0" w:color="auto" w:frame="1"/>
        </w:rPr>
        <w:t>РЕКОМЕНДАЦИИ ВЫПУСКНИКАМ:</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jc w:val="center"/>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b/>
          <w:bCs/>
          <w:color w:val="000000"/>
          <w:sz w:val="18"/>
          <w:szCs w:val="18"/>
          <w:bdr w:val="none" w:sz="0" w:space="0" w:color="auto" w:frame="1"/>
        </w:rPr>
        <w:t>Уважаемые выпускники!</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Прежде, чем давать Вам психологические рекомендации, необходимо заметить, что даже если Вы будете сдавать государственный итоговой аттестации не в своей школе:</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Вас встретят доброжелательные педагоги;</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каждый будет обеспечен рабочим местом и всеми необходимыми материалами;</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на все организационные вопросы Вы сможете получить ответы у педагогов.</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Внимательно изучите «Правила для выпускников», тогда многие вопросы по организации и проведению единого государственного экзамена решатся сами собой.</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lastRenderedPageBreak/>
        <w:t>       Ознакомьтесь с рекомендациями при подготовке к экзаменам, возможно, они помогут Вам рационально организовать свою деятельность.</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xml:space="preserve">       При необходимости обратитесь к школьному психологу – он поможет Вам овладеть конкретными методами, приемами и способами </w:t>
      </w:r>
      <w:proofErr w:type="spellStart"/>
      <w:r w:rsidRPr="00C073F8">
        <w:rPr>
          <w:rFonts w:ascii="Times New Roman" w:eastAsia="Times New Roman" w:hAnsi="Times New Roman" w:cs="Times New Roman"/>
          <w:color w:val="000000"/>
          <w:sz w:val="18"/>
          <w:szCs w:val="18"/>
          <w:bdr w:val="none" w:sz="0" w:space="0" w:color="auto" w:frame="1"/>
        </w:rPr>
        <w:t>саморегуляции</w:t>
      </w:r>
      <w:proofErr w:type="spellEnd"/>
      <w:r w:rsidRPr="00C073F8">
        <w:rPr>
          <w:rFonts w:ascii="Times New Roman" w:eastAsia="Times New Roman" w:hAnsi="Times New Roman" w:cs="Times New Roman"/>
          <w:color w:val="000000"/>
          <w:sz w:val="18"/>
          <w:szCs w:val="18"/>
          <w:bdr w:val="none" w:sz="0" w:space="0" w:color="auto" w:frame="1"/>
        </w:rPr>
        <w:t>, психотехническими упражнениями, позволяющими управлять своим эмоциональным состоянием.</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Следует выделить три основных этапа: 1) подготовка к экзамену, изучение учебного материала перед экзаменом, 2) поведение накануне экзамена, 3) поведение собственно во время экзамена.</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u w:val="single"/>
          <w:bdr w:val="none" w:sz="0" w:space="0" w:color="auto" w:frame="1"/>
        </w:rPr>
        <w:t>Подготовка к экзамену:</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дома следует оборудовать место для занятий (убрать лишние вещи, хорошо ввести в интерьер желтый и фиолетовый цвета, это могут быть картинки, коллаж);</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составить план на каждый день подготовки, четко определить, что именно сегодня будет изучаться;</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если «нет настроения» заниматься, нужно начинать с того материала, который знаете лучше;</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через каждые 40-50 мин занятий необходим</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b/>
          <w:bCs/>
          <w:color w:val="000000"/>
          <w:sz w:val="18"/>
          <w:szCs w:val="18"/>
          <w:bdr w:val="none" w:sz="0" w:space="0" w:color="auto" w:frame="1"/>
        </w:rPr>
        <w:t>активный</w:t>
      </w:r>
      <w:r w:rsidRPr="00C073F8">
        <w:rPr>
          <w:rFonts w:ascii="Times New Roman" w:eastAsia="Times New Roman" w:hAnsi="Times New Roman" w:cs="Times New Roman"/>
          <w:b/>
          <w:bCs/>
          <w:color w:val="000000"/>
          <w:sz w:val="18"/>
        </w:rPr>
        <w:t> </w:t>
      </w:r>
      <w:r w:rsidRPr="00C073F8">
        <w:rPr>
          <w:rFonts w:ascii="Times New Roman" w:eastAsia="Times New Roman" w:hAnsi="Times New Roman" w:cs="Times New Roman"/>
          <w:color w:val="000000"/>
          <w:sz w:val="18"/>
          <w:szCs w:val="18"/>
          <w:bdr w:val="none" w:sz="0" w:space="0" w:color="auto" w:frame="1"/>
        </w:rPr>
        <w:t>перерыв;</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материал полезно структурировать за счет составления планов, схем (обязательно делать это на бумаге, а не в уме);</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u w:val="single"/>
          <w:bdr w:val="none" w:sz="0" w:space="0" w:color="auto" w:frame="1"/>
        </w:rPr>
        <w:t>Накануне экзамена</w:t>
      </w:r>
      <w:r w:rsidRPr="00C073F8">
        <w:rPr>
          <w:rFonts w:ascii="Times New Roman" w:eastAsia="Times New Roman" w:hAnsi="Times New Roman" w:cs="Times New Roman"/>
          <w:color w:val="000000"/>
          <w:sz w:val="18"/>
          <w:szCs w:val="18"/>
          <w:bdr w:val="none" w:sz="0" w:space="0" w:color="auto" w:frame="1"/>
        </w:rPr>
        <w:t>:</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настраивайтесь на ситуацию успеха, мысли о провале и собственных страхах старайтесь не замечать, не гоните их, но не «зацикливайтесь» на них;</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proofErr w:type="gramStart"/>
      <w:r w:rsidRPr="00C073F8">
        <w:rPr>
          <w:rFonts w:ascii="Times New Roman" w:eastAsia="Times New Roman" w:hAnsi="Times New Roman" w:cs="Times New Roman"/>
          <w:color w:val="000000"/>
          <w:sz w:val="18"/>
          <w:szCs w:val="18"/>
          <w:bdr w:val="none" w:sz="0" w:space="0" w:color="auto" w:frame="1"/>
        </w:rPr>
        <w:t>·    с вечера перестаньте готовиться, выспитесь как можно лучше, чтобы встать отдохнувшим, с ощущением силы и бодрости.</w:t>
      </w:r>
      <w:proofErr w:type="gramEnd"/>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r w:rsidRPr="00C073F8">
        <w:rPr>
          <w:rFonts w:ascii="Times New Roman" w:eastAsia="Times New Roman" w:hAnsi="Times New Roman" w:cs="Times New Roman"/>
          <w:color w:val="000000"/>
          <w:sz w:val="18"/>
          <w:szCs w:val="18"/>
          <w:u w:val="single"/>
          <w:bdr w:val="none" w:sz="0" w:space="0" w:color="auto" w:frame="1"/>
        </w:rPr>
        <w:t>Во время экзамена:</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ознакомьтесь с вопросами и начинайте отвечать с того вопроса, который для Вас легче;</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практикуйте психотехнические упражнения, позволяющие управлять своим эмоциональным состоянием.</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jc w:val="center"/>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u w:val="single"/>
          <w:bdr w:val="none" w:sz="0" w:space="0" w:color="auto" w:frame="1"/>
        </w:rPr>
        <w:t>ПРИЛОЖЕНИЕ:</w:t>
      </w:r>
    </w:p>
    <w:p w:rsidR="00CA3BB4" w:rsidRPr="00C073F8" w:rsidRDefault="00CA3BB4" w:rsidP="00C073F8">
      <w:pPr>
        <w:spacing w:after="0" w:line="270" w:lineRule="atLeast"/>
        <w:jc w:val="center"/>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Техники расслабления (релаксации)</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Чтобы во время экзамена избежать переутомления, можно использовать различные приемы релаксации, аутотренинг. Предлагаемые упражнения далеко не единственные, но преимущество их в том, что выполнение их незаметно для окружающих и не требует большого количества времени.</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u w:val="single"/>
          <w:bdr w:val="none" w:sz="0" w:space="0" w:color="auto" w:frame="1"/>
        </w:rPr>
        <w:t>Мышечное расслабление</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«Кинг-</w:t>
      </w:r>
      <w:proofErr w:type="spellStart"/>
      <w:r w:rsidRPr="00C073F8">
        <w:rPr>
          <w:rFonts w:ascii="Times New Roman" w:eastAsia="Times New Roman" w:hAnsi="Times New Roman" w:cs="Times New Roman"/>
          <w:color w:val="000000"/>
          <w:sz w:val="18"/>
          <w:szCs w:val="18"/>
          <w:bdr w:val="none" w:sz="0" w:space="0" w:color="auto" w:frame="1"/>
        </w:rPr>
        <w:t>Конг</w:t>
      </w:r>
      <w:proofErr w:type="spellEnd"/>
      <w:r w:rsidRPr="00C073F8">
        <w:rPr>
          <w:rFonts w:ascii="Times New Roman" w:eastAsia="Times New Roman" w:hAnsi="Times New Roman" w:cs="Times New Roman"/>
          <w:color w:val="000000"/>
          <w:sz w:val="18"/>
          <w:szCs w:val="18"/>
          <w:bdr w:val="none" w:sz="0" w:space="0" w:color="auto" w:frame="1"/>
        </w:rPr>
        <w:t>»</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1.Фаза напряжения. Положение рук в этом упражнении напоминает громадную обезьяну Кинг-</w:t>
      </w:r>
      <w:proofErr w:type="spellStart"/>
      <w:r w:rsidRPr="00C073F8">
        <w:rPr>
          <w:rFonts w:ascii="Times New Roman" w:eastAsia="Times New Roman" w:hAnsi="Times New Roman" w:cs="Times New Roman"/>
          <w:color w:val="000000"/>
          <w:sz w:val="18"/>
          <w:szCs w:val="18"/>
          <w:bdr w:val="none" w:sz="0" w:space="0" w:color="auto" w:frame="1"/>
        </w:rPr>
        <w:t>Конг</w:t>
      </w:r>
      <w:proofErr w:type="spellEnd"/>
      <w:r w:rsidRPr="00C073F8">
        <w:rPr>
          <w:rFonts w:ascii="Times New Roman" w:eastAsia="Times New Roman" w:hAnsi="Times New Roman" w:cs="Times New Roman"/>
          <w:color w:val="000000"/>
          <w:sz w:val="18"/>
          <w:szCs w:val="18"/>
          <w:bdr w:val="none" w:sz="0" w:space="0" w:color="auto" w:frame="1"/>
        </w:rPr>
        <w:t>. Руки согнуты в локтях и расположены перед грудью, кисти рук не соприкасаются, глаза прикрыты. Дышите спокойно и равномерно. Сожмите пальцы рук в кулак, напрягите все мышцы рук – кулаков, предплечий, плеч. Кулаки сжимаются так сильно, что все мышцы рук начинают дрожать. Дышите спокойно и равномерно. Напрягите мышцы до боли.</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2.Фаза расслабления. Расслабьте все мышцы. Руки свободно падают вниз. Все мышцы рук полностью расслаблены. Медленно вдохните и выдохните. Какое-то время наслаждайтесь чувством тяжести и тепла в руках. Потом откройте глаза.</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Если у вас длинные ногти, то лучше сожмите какой-нибудь предмет. Вам не нужно все время сидеть в позе «Кинг-</w:t>
      </w:r>
      <w:proofErr w:type="spellStart"/>
      <w:r w:rsidRPr="00C073F8">
        <w:rPr>
          <w:rFonts w:ascii="Times New Roman" w:eastAsia="Times New Roman" w:hAnsi="Times New Roman" w:cs="Times New Roman"/>
          <w:color w:val="000000"/>
          <w:sz w:val="18"/>
          <w:szCs w:val="18"/>
          <w:bdr w:val="none" w:sz="0" w:space="0" w:color="auto" w:frame="1"/>
        </w:rPr>
        <w:t>Конг</w:t>
      </w:r>
      <w:proofErr w:type="spellEnd"/>
      <w:r w:rsidRPr="00C073F8">
        <w:rPr>
          <w:rFonts w:ascii="Times New Roman" w:eastAsia="Times New Roman" w:hAnsi="Times New Roman" w:cs="Times New Roman"/>
          <w:color w:val="000000"/>
          <w:sz w:val="18"/>
          <w:szCs w:val="18"/>
          <w:bdr w:val="none" w:sz="0" w:space="0" w:color="auto" w:frame="1"/>
        </w:rPr>
        <w:t>», это упражнение можно делать незаметно для окружающих.</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jc w:val="center"/>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u w:val="single"/>
          <w:bdr w:val="none" w:sz="0" w:space="0" w:color="auto" w:frame="1"/>
        </w:rPr>
        <w:t>Дыхательные упражнения:</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FF"/>
          <w:bdr w:val="none" w:sz="0" w:space="0" w:color="auto" w:frame="1"/>
        </w:rPr>
        <w:t>         </w:t>
      </w:r>
      <w:r w:rsidRPr="00C073F8">
        <w:rPr>
          <w:rFonts w:ascii="Times New Roman" w:eastAsia="Times New Roman" w:hAnsi="Times New Roman" w:cs="Times New Roman"/>
          <w:color w:val="0000FF"/>
        </w:rPr>
        <w:t> </w:t>
      </w:r>
      <w:r w:rsidRPr="00C073F8">
        <w:rPr>
          <w:rFonts w:ascii="Times New Roman" w:eastAsia="Times New Roman" w:hAnsi="Times New Roman" w:cs="Times New Roman"/>
          <w:color w:val="0000FF"/>
          <w:u w:val="single"/>
          <w:bdr w:val="none" w:sz="0" w:space="0" w:color="auto" w:frame="1"/>
        </w:rPr>
        <w:t> «Растопить узоры на стекле»</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xml:space="preserve">      Глубоко вдохните, не поднимая плеч. Направьте воздух в живот. При выдохе губы слегка приоткрыты. Ваше дыхание </w:t>
      </w:r>
      <w:proofErr w:type="gramStart"/>
      <w:r w:rsidRPr="00C073F8">
        <w:rPr>
          <w:rFonts w:ascii="Times New Roman" w:eastAsia="Times New Roman" w:hAnsi="Times New Roman" w:cs="Times New Roman"/>
          <w:color w:val="000000"/>
          <w:sz w:val="18"/>
          <w:szCs w:val="18"/>
          <w:bdr w:val="none" w:sz="0" w:space="0" w:color="auto" w:frame="1"/>
        </w:rPr>
        <w:t>струится</w:t>
      </w:r>
      <w:proofErr w:type="gramEnd"/>
      <w:r w:rsidRPr="00C073F8">
        <w:rPr>
          <w:rFonts w:ascii="Times New Roman" w:eastAsia="Times New Roman" w:hAnsi="Times New Roman" w:cs="Times New Roman"/>
          <w:color w:val="000000"/>
          <w:sz w:val="18"/>
          <w:szCs w:val="18"/>
          <w:bdr w:val="none" w:sz="0" w:space="0" w:color="auto" w:frame="1"/>
        </w:rPr>
        <w:t xml:space="preserve"> как будто вы собираетесь растопить узоры на стекле или губами рассеять семена растений. Вы чувствуете, как ваше теплое дыхание струится через губы. Повторите упражнение несколько раз.</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FF0000"/>
          <w:bdr w:val="none" w:sz="0" w:space="0" w:color="auto" w:frame="1"/>
        </w:rPr>
        <w:t>      </w:t>
      </w:r>
      <w:r w:rsidRPr="00C073F8">
        <w:rPr>
          <w:rFonts w:ascii="Times New Roman" w:eastAsia="Times New Roman" w:hAnsi="Times New Roman" w:cs="Times New Roman"/>
          <w:color w:val="FF0000"/>
        </w:rPr>
        <w:t> </w:t>
      </w:r>
      <w:r w:rsidRPr="00C073F8">
        <w:rPr>
          <w:rFonts w:ascii="Times New Roman" w:eastAsia="Times New Roman" w:hAnsi="Times New Roman" w:cs="Times New Roman"/>
          <w:color w:val="FF0000"/>
          <w:u w:val="single"/>
          <w:bdr w:val="none" w:sz="0" w:space="0" w:color="auto" w:frame="1"/>
        </w:rPr>
        <w:t>Вздохи</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Сядьте удобно, положите руки на бедра. Представьте себе, что вы тяжело работали. Может быть, вы шли по лестнице, неся что-то тяжелое, или сделали много физических упражнений. Теперь вы все закончили. Наберите воздух и на какое-то время задержите его. Нагнитесь немного вперед и выпустите из себя весь воздух одним большим выдохом. Все напряжение, вся усталость вытекает из вас. Снова сделайте вдох, повторите это упражнение несколько раз.</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lastRenderedPageBreak/>
        <w:t>      </w:t>
      </w:r>
      <w:r w:rsidRPr="00C073F8">
        <w:rPr>
          <w:rFonts w:ascii="Times New Roman" w:eastAsia="Times New Roman" w:hAnsi="Times New Roman" w:cs="Times New Roman"/>
          <w:color w:val="000000"/>
          <w:sz w:val="18"/>
        </w:rPr>
        <w:t> </w:t>
      </w:r>
      <w:r w:rsidRPr="00C073F8">
        <w:rPr>
          <w:rFonts w:ascii="Times New Roman" w:eastAsia="Times New Roman" w:hAnsi="Times New Roman" w:cs="Times New Roman"/>
          <w:color w:val="000000"/>
          <w:sz w:val="18"/>
          <w:szCs w:val="18"/>
          <w:u w:val="single"/>
          <w:bdr w:val="none" w:sz="0" w:space="0" w:color="auto" w:frame="1"/>
        </w:rPr>
        <w:t>Концентрация на дыхании</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Сконцентрируйтесь на своем дыхании в течение 2-5 минут.</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Начните со своего дыхания. Обратите внимание на то, что при дыхании воздух входит и выходит, входит и выходит. Концентрируйтесь на различных частях тела, двигаясь вверх и вниз, внутрь и наружу по мере того, как вы дышите.</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С каждым вдохом направляйте ваше   дыхание к различным частям вашего тела. Направляйте дыхание в ногу, в руку и почувствуйте, как при дыхании воздух течет внутрь и наружу.</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xml:space="preserve">       Теперь сознательно вдохните медленно и глубоко 10 раз. При этом повторяйте про себя: «Я </w:t>
      </w:r>
      <w:proofErr w:type="gramStart"/>
      <w:r w:rsidRPr="00C073F8">
        <w:rPr>
          <w:rFonts w:ascii="Times New Roman" w:eastAsia="Times New Roman" w:hAnsi="Times New Roman" w:cs="Times New Roman"/>
          <w:color w:val="000000"/>
          <w:sz w:val="18"/>
          <w:szCs w:val="18"/>
          <w:bdr w:val="none" w:sz="0" w:space="0" w:color="auto" w:frame="1"/>
        </w:rPr>
        <w:t>расслаблен… Я расслаблен</w:t>
      </w:r>
      <w:proofErr w:type="gramEnd"/>
      <w:r w:rsidRPr="00C073F8">
        <w:rPr>
          <w:rFonts w:ascii="Times New Roman" w:eastAsia="Times New Roman" w:hAnsi="Times New Roman" w:cs="Times New Roman"/>
          <w:color w:val="000000"/>
          <w:sz w:val="18"/>
          <w:szCs w:val="18"/>
          <w:bdr w:val="none" w:sz="0" w:space="0" w:color="auto" w:frame="1"/>
        </w:rPr>
        <w:t>…». Повторяя эти слова, вы можете почувствовать, как все больше расслабляетесь.</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jc w:val="center"/>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Памятка «Психологическое  сопровождение ГИА »</w:t>
      </w:r>
      <w:r w:rsidRPr="00C073F8">
        <w:rPr>
          <w:rFonts w:ascii="Times New Roman" w:eastAsia="Times New Roman" w:hAnsi="Times New Roman" w:cs="Times New Roman"/>
          <w:color w:val="000000"/>
          <w:sz w:val="18"/>
          <w:szCs w:val="18"/>
          <w:bdr w:val="none" w:sz="0" w:space="0" w:color="auto" w:frame="1"/>
        </w:rPr>
        <w:br/>
        <w:t>для участников</w:t>
      </w:r>
    </w:p>
    <w:tbl>
      <w:tblPr>
        <w:tblW w:w="5000" w:type="pct"/>
        <w:shd w:val="clear" w:color="auto" w:fill="F6F6F6"/>
        <w:tblCellMar>
          <w:left w:w="0" w:type="dxa"/>
          <w:right w:w="0" w:type="dxa"/>
        </w:tblCellMar>
        <w:tblLook w:val="04A0" w:firstRow="1" w:lastRow="0" w:firstColumn="1" w:lastColumn="0" w:noHBand="0" w:noVBand="1"/>
      </w:tblPr>
      <w:tblGrid>
        <w:gridCol w:w="9691"/>
      </w:tblGrid>
      <w:tr w:rsidR="00CA3BB4" w:rsidRPr="00C073F8" w:rsidTr="00CA3BB4">
        <w:tc>
          <w:tcPr>
            <w:tcW w:w="0" w:type="auto"/>
            <w:tcBorders>
              <w:top w:val="nil"/>
              <w:left w:val="nil"/>
              <w:bottom w:val="nil"/>
              <w:right w:val="nil"/>
            </w:tcBorders>
            <w:shd w:val="clear" w:color="auto" w:fill="F6F6F6"/>
            <w:tcMar>
              <w:top w:w="240" w:type="dxa"/>
              <w:left w:w="0" w:type="dxa"/>
              <w:bottom w:w="240" w:type="dxa"/>
              <w:right w:w="336" w:type="dxa"/>
            </w:tcMar>
            <w:hideMark/>
          </w:tcPr>
          <w:tbl>
            <w:tblPr>
              <w:tblW w:w="5000" w:type="pct"/>
              <w:tblCellMar>
                <w:left w:w="0" w:type="dxa"/>
                <w:right w:w="0" w:type="dxa"/>
              </w:tblCellMar>
              <w:tblLook w:val="04A0" w:firstRow="1" w:lastRow="0" w:firstColumn="1" w:lastColumn="0" w:noHBand="0" w:noVBand="1"/>
            </w:tblPr>
            <w:tblGrid>
              <w:gridCol w:w="9355"/>
            </w:tblGrid>
            <w:tr w:rsidR="00CA3BB4" w:rsidRPr="00C073F8">
              <w:tc>
                <w:tcPr>
                  <w:tcW w:w="0" w:type="auto"/>
                  <w:tcBorders>
                    <w:top w:val="nil"/>
                    <w:left w:val="nil"/>
                    <w:bottom w:val="nil"/>
                    <w:right w:val="nil"/>
                  </w:tcBorders>
                  <w:tcMar>
                    <w:top w:w="240" w:type="dxa"/>
                    <w:left w:w="0" w:type="dxa"/>
                    <w:bottom w:w="240" w:type="dxa"/>
                    <w:right w:w="336" w:type="dxa"/>
                  </w:tcMar>
                  <w:hideMark/>
                </w:tcPr>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color w:val="000000"/>
                      <w:bdr w:val="none" w:sz="0" w:space="0" w:color="auto" w:frame="1"/>
                    </w:rPr>
                    <w:br/>
                    <w:t>Как научиться психологически, готовить себя к ответственному событию? Предлагаем некоторые рекомендации, которые позволяют успешно справиться с задачей, стоящей перед Вами:</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color w:val="000000"/>
                      <w:bdr w:val="none" w:sz="0" w:space="0" w:color="auto" w:frame="1"/>
                    </w:rPr>
                    <w:t> </w:t>
                  </w:r>
                  <w:r w:rsidRPr="00C073F8">
                    <w:rPr>
                      <w:rFonts w:ascii="Times New Roman" w:eastAsia="Times New Roman" w:hAnsi="Times New Roman" w:cs="Times New Roman"/>
                      <w:color w:val="000000"/>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Оцени, что больше всего тебя пугает в процедуре ГИА? Составь список тех трудностей, с которыми, по твоему мнению, придется столкнуться. Это поможет разобраться в проблемах и в их осознании тобой;</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color w:val="000000"/>
                      <w:bdr w:val="none" w:sz="0" w:space="0" w:color="auto" w:frame="1"/>
                    </w:rPr>
                    <w:t> </w:t>
                  </w:r>
                  <w:r w:rsidRPr="00C073F8">
                    <w:rPr>
                      <w:rFonts w:ascii="Times New Roman" w:eastAsia="Times New Roman" w:hAnsi="Times New Roman" w:cs="Times New Roman"/>
                      <w:color w:val="000000"/>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Вспомни, была ли у тебя на предыдущих этапах похожая трудность? Удавалось ли тебе справиться с ней и как? Что именно помогло справиться? Подумай, что бы ты сделал по-другому. Что именно из этого положительного опыта тебе помогло бы и в этот раз;</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color w:val="000000"/>
                      <w:bdr w:val="none" w:sz="0" w:space="0" w:color="auto" w:frame="1"/>
                    </w:rPr>
                    <w:t> </w:t>
                  </w:r>
                  <w:r w:rsidRPr="00C073F8">
                    <w:rPr>
                      <w:rFonts w:ascii="Times New Roman" w:eastAsia="Times New Roman" w:hAnsi="Times New Roman" w:cs="Times New Roman"/>
                      <w:color w:val="000000"/>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Осознай, кто мог бы помочь тебе в ситуации подготовки к ГИА: родители, друзья, Интернет, педагоги или еще кто-либо. Проявляй инициативу в общении по поводу предстоящего события;</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color w:val="000000"/>
                      <w:bdr w:val="none" w:sz="0" w:space="0" w:color="auto" w:frame="1"/>
                    </w:rPr>
                    <w:t> </w:t>
                  </w:r>
                  <w:r w:rsidRPr="00C073F8">
                    <w:rPr>
                      <w:rFonts w:ascii="Times New Roman" w:eastAsia="Times New Roman" w:hAnsi="Times New Roman" w:cs="Times New Roman"/>
                      <w:color w:val="000000"/>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Особое внимание удели организации комфортной домашней обстановки: создай для себя удобное место для занятий, которое стимулировало бы тебя к приобретению знаний;</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color w:val="000000"/>
                      <w:bdr w:val="none" w:sz="0" w:space="0" w:color="auto" w:frame="1"/>
                    </w:rPr>
                    <w:t> </w:t>
                  </w:r>
                  <w:r w:rsidRPr="00C073F8">
                    <w:rPr>
                      <w:rFonts w:ascii="Times New Roman" w:eastAsia="Times New Roman" w:hAnsi="Times New Roman" w:cs="Times New Roman"/>
                      <w:color w:val="000000"/>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Удели необходимое внимание изучению инструкций по проведению и обработке материалов единого государственного экзамена, что позволит тебе избежать дополнительных трудностей;</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color w:val="000000"/>
                      <w:bdr w:val="none" w:sz="0" w:space="0" w:color="auto" w:frame="1"/>
                    </w:rPr>
                    <w:t> </w:t>
                  </w:r>
                  <w:r w:rsidRPr="00C073F8">
                    <w:rPr>
                      <w:rFonts w:ascii="Times New Roman" w:eastAsia="Times New Roman" w:hAnsi="Times New Roman" w:cs="Times New Roman"/>
                      <w:color w:val="000000"/>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 xml:space="preserve">Если ты испытываешь боязнь или страх по поводу возможной отметки, которая могла бы тебя не удовлетворить, то постарайся понять, что сама по себе эта тревожность может иметь положительный результат, так как помогает повысить активность и </w:t>
                  </w:r>
                  <w:proofErr w:type="spellStart"/>
                  <w:r w:rsidRPr="00C073F8">
                    <w:rPr>
                      <w:rFonts w:ascii="Times New Roman" w:eastAsia="Times New Roman" w:hAnsi="Times New Roman" w:cs="Times New Roman"/>
                      <w:sz w:val="24"/>
                      <w:szCs w:val="24"/>
                      <w:bdr w:val="none" w:sz="0" w:space="0" w:color="auto" w:frame="1"/>
                    </w:rPr>
                    <w:t>саморегуляцию</w:t>
                  </w:r>
                  <w:proofErr w:type="spellEnd"/>
                  <w:r w:rsidRPr="00C073F8">
                    <w:rPr>
                      <w:rFonts w:ascii="Times New Roman" w:eastAsia="Times New Roman" w:hAnsi="Times New Roman" w:cs="Times New Roman"/>
                      <w:sz w:val="24"/>
                      <w:szCs w:val="24"/>
                      <w:bdr w:val="none" w:sz="0" w:space="0" w:color="auto" w:frame="1"/>
                    </w:rPr>
                    <w:t>;</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Используй такие формулы</w:t>
                  </w:r>
                  <w:r w:rsidRPr="00C073F8">
                    <w:rPr>
                      <w:rFonts w:ascii="Times New Roman" w:eastAsia="Times New Roman" w:hAnsi="Times New Roman" w:cs="Times New Roman"/>
                      <w:color w:val="000000"/>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самовнушений:</w:t>
                  </w:r>
                </w:p>
                <w:p w:rsidR="00CA3BB4" w:rsidRPr="00C073F8" w:rsidRDefault="00CA3BB4" w:rsidP="00C073F8">
                  <w:pPr>
                    <w:spacing w:after="0" w:line="270" w:lineRule="atLeast"/>
                    <w:ind w:left="720"/>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Я уверенно сдам ГИА.</w:t>
                  </w:r>
                  <w:r w:rsidRPr="00C073F8">
                    <w:rPr>
                      <w:rFonts w:ascii="Times New Roman" w:eastAsia="Times New Roman" w:hAnsi="Times New Roman" w:cs="Times New Roman"/>
                      <w:sz w:val="24"/>
                      <w:szCs w:val="24"/>
                      <w:bdr w:val="none" w:sz="0" w:space="0" w:color="auto" w:frame="1"/>
                    </w:rPr>
                    <w:br/>
                    <w:t>Я уверенно и спокойно справлюсь с заданиями.</w:t>
                  </w:r>
                  <w:r w:rsidRPr="00C073F8">
                    <w:rPr>
                      <w:rFonts w:ascii="Times New Roman" w:eastAsia="Times New Roman" w:hAnsi="Times New Roman" w:cs="Times New Roman"/>
                      <w:sz w:val="24"/>
                      <w:szCs w:val="24"/>
                      <w:bdr w:val="none" w:sz="0" w:space="0" w:color="auto" w:frame="1"/>
                    </w:rPr>
                    <w:br/>
                    <w:t>Я с хорошим результатом пройду все испытания.</w:t>
                  </w:r>
                  <w:r w:rsidRPr="00C073F8">
                    <w:rPr>
                      <w:rFonts w:ascii="Times New Roman" w:eastAsia="Times New Roman" w:hAnsi="Times New Roman" w:cs="Times New Roman"/>
                      <w:sz w:val="24"/>
                      <w:szCs w:val="24"/>
                      <w:bdr w:val="none" w:sz="0" w:space="0" w:color="auto" w:frame="1"/>
                    </w:rPr>
                    <w:br/>
                    <w:t>Я спокойный и выдержанный человек.</w:t>
                  </w:r>
                  <w:r w:rsidRPr="00C073F8">
                    <w:rPr>
                      <w:rFonts w:ascii="Times New Roman" w:eastAsia="Times New Roman" w:hAnsi="Times New Roman" w:cs="Times New Roman"/>
                      <w:sz w:val="24"/>
                      <w:szCs w:val="24"/>
                      <w:bdr w:val="none" w:sz="0" w:space="0" w:color="auto" w:frame="1"/>
                    </w:rPr>
                    <w:br/>
                    <w:t>Я смогу справиться с заданием.</w:t>
                  </w:r>
                  <w:r w:rsidRPr="00C073F8">
                    <w:rPr>
                      <w:rFonts w:ascii="Times New Roman" w:eastAsia="Times New Roman" w:hAnsi="Times New Roman" w:cs="Times New Roman"/>
                      <w:sz w:val="24"/>
                      <w:szCs w:val="24"/>
                      <w:bdr w:val="none" w:sz="0" w:space="0" w:color="auto" w:frame="1"/>
                    </w:rPr>
                    <w:br/>
                    <w:t>Я справлюсь.</w:t>
                  </w:r>
                  <w:r w:rsidRPr="00C073F8">
                    <w:rPr>
                      <w:rFonts w:ascii="Times New Roman" w:eastAsia="Times New Roman" w:hAnsi="Times New Roman" w:cs="Times New Roman"/>
                      <w:sz w:val="24"/>
                      <w:szCs w:val="24"/>
                      <w:bdr w:val="none" w:sz="0" w:space="0" w:color="auto" w:frame="1"/>
                    </w:rPr>
                    <w:br/>
                    <w:t>Я должен сделать то-то и то-то....</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Эти самовнушения, повторенные в медленном темпе несколько раз, перед сном, «запишутся» в программирующем аппарате мозга, помогут тебе быть спокойным, уверенным и мобильным.</w:t>
                  </w:r>
                </w:p>
              </w:tc>
            </w:tr>
          </w:tbl>
          <w:p w:rsidR="00CA3BB4" w:rsidRPr="00C073F8" w:rsidRDefault="00CA3BB4" w:rsidP="00C073F8">
            <w:pPr>
              <w:spacing w:after="0" w:line="240" w:lineRule="auto"/>
              <w:rPr>
                <w:rFonts w:ascii="Times New Roman" w:eastAsia="Times New Roman" w:hAnsi="Times New Roman" w:cs="Times New Roman"/>
                <w:color w:val="000000"/>
                <w:sz w:val="18"/>
                <w:szCs w:val="18"/>
              </w:rPr>
            </w:pPr>
          </w:p>
        </w:tc>
      </w:tr>
      <w:tr w:rsidR="00CA3BB4" w:rsidRPr="00C073F8" w:rsidTr="00CA3BB4">
        <w:tc>
          <w:tcPr>
            <w:tcW w:w="0" w:type="auto"/>
            <w:tcBorders>
              <w:top w:val="nil"/>
              <w:left w:val="nil"/>
              <w:bottom w:val="nil"/>
              <w:right w:val="nil"/>
            </w:tcBorders>
            <w:shd w:val="clear" w:color="auto" w:fill="F6F6F6"/>
            <w:tcMar>
              <w:top w:w="240" w:type="dxa"/>
              <w:left w:w="0" w:type="dxa"/>
              <w:bottom w:w="240" w:type="dxa"/>
              <w:right w:w="336" w:type="dxa"/>
            </w:tcMar>
            <w:hideMark/>
          </w:tcPr>
          <w:tbl>
            <w:tblPr>
              <w:tblW w:w="5000" w:type="pct"/>
              <w:jc w:val="center"/>
              <w:tblCellMar>
                <w:left w:w="0" w:type="dxa"/>
                <w:right w:w="0" w:type="dxa"/>
              </w:tblCellMar>
              <w:tblLook w:val="04A0" w:firstRow="1" w:lastRow="0" w:firstColumn="1" w:lastColumn="0" w:noHBand="0" w:noVBand="1"/>
            </w:tblPr>
            <w:tblGrid>
              <w:gridCol w:w="9355"/>
            </w:tblGrid>
            <w:tr w:rsidR="00CA3BB4" w:rsidRPr="00C073F8">
              <w:trPr>
                <w:jc w:val="center"/>
              </w:trPr>
              <w:tc>
                <w:tcPr>
                  <w:tcW w:w="0" w:type="auto"/>
                  <w:tcBorders>
                    <w:top w:val="nil"/>
                    <w:left w:val="nil"/>
                    <w:bottom w:val="nil"/>
                    <w:right w:val="nil"/>
                  </w:tcBorders>
                  <w:tcMar>
                    <w:top w:w="240" w:type="dxa"/>
                    <w:left w:w="0" w:type="dxa"/>
                    <w:bottom w:w="240" w:type="dxa"/>
                    <w:right w:w="336" w:type="dxa"/>
                  </w:tcMar>
                  <w:hideMark/>
                </w:tcPr>
                <w:p w:rsidR="00CA3BB4" w:rsidRPr="00C073F8" w:rsidRDefault="00CA3BB4" w:rsidP="00C073F8">
                  <w:pPr>
                    <w:spacing w:after="0" w:line="240" w:lineRule="auto"/>
                    <w:jc w:val="center"/>
                    <w:textAlignment w:val="baseline"/>
                    <w:outlineLvl w:val="0"/>
                    <w:rPr>
                      <w:rFonts w:ascii="Times New Roman" w:eastAsia="Times New Roman" w:hAnsi="Times New Roman" w:cs="Times New Roman"/>
                      <w:kern w:val="36"/>
                      <w:sz w:val="43"/>
                      <w:szCs w:val="43"/>
                    </w:rPr>
                  </w:pPr>
                  <w:r w:rsidRPr="00C073F8">
                    <w:rPr>
                      <w:rFonts w:ascii="Times New Roman" w:eastAsia="Times New Roman" w:hAnsi="Times New Roman" w:cs="Times New Roman"/>
                      <w:color w:val="FF0000"/>
                      <w:kern w:val="36"/>
                      <w:sz w:val="48"/>
                      <w:szCs w:val="48"/>
                      <w:bdr w:val="none" w:sz="0" w:space="0" w:color="auto" w:frame="1"/>
                    </w:rPr>
                    <w:lastRenderedPageBreak/>
                    <w:t>В день перед экзаменом</w:t>
                  </w:r>
                </w:p>
              </w:tc>
            </w:tr>
          </w:tbl>
          <w:p w:rsidR="00CA3BB4" w:rsidRPr="00C073F8" w:rsidRDefault="00CA3BB4" w:rsidP="00C073F8">
            <w:pPr>
              <w:spacing w:after="0" w:line="240" w:lineRule="auto"/>
              <w:rPr>
                <w:rFonts w:ascii="Times New Roman" w:eastAsia="Times New Roman" w:hAnsi="Times New Roman" w:cs="Times New Roman"/>
                <w:color w:val="000000"/>
                <w:sz w:val="18"/>
                <w:szCs w:val="18"/>
              </w:rPr>
            </w:pPr>
          </w:p>
        </w:tc>
      </w:tr>
    </w:tbl>
    <w:p w:rsidR="00CA3BB4" w:rsidRPr="00C073F8" w:rsidRDefault="00CA3BB4" w:rsidP="00C073F8">
      <w:pPr>
        <w:spacing w:after="0" w:line="240" w:lineRule="auto"/>
        <w:rPr>
          <w:rFonts w:ascii="Times New Roman" w:eastAsia="Times New Roman" w:hAnsi="Times New Roman" w:cs="Times New Roman"/>
          <w:vanish/>
          <w:sz w:val="24"/>
          <w:szCs w:val="24"/>
        </w:rPr>
      </w:pPr>
    </w:p>
    <w:tbl>
      <w:tblPr>
        <w:tblW w:w="5000" w:type="pct"/>
        <w:shd w:val="clear" w:color="auto" w:fill="F6F6F6"/>
        <w:tblCellMar>
          <w:left w:w="0" w:type="dxa"/>
          <w:right w:w="0" w:type="dxa"/>
        </w:tblCellMar>
        <w:tblLook w:val="04A0" w:firstRow="1" w:lastRow="0" w:firstColumn="1" w:lastColumn="0" w:noHBand="0" w:noVBand="1"/>
      </w:tblPr>
      <w:tblGrid>
        <w:gridCol w:w="9691"/>
      </w:tblGrid>
      <w:tr w:rsidR="00CA3BB4" w:rsidRPr="00C073F8" w:rsidTr="00CA3BB4">
        <w:tc>
          <w:tcPr>
            <w:tcW w:w="0" w:type="auto"/>
            <w:tcBorders>
              <w:top w:val="nil"/>
              <w:left w:val="nil"/>
              <w:bottom w:val="nil"/>
              <w:right w:val="nil"/>
            </w:tcBorders>
            <w:shd w:val="clear" w:color="auto" w:fill="F6F6F6"/>
            <w:tcMar>
              <w:top w:w="240" w:type="dxa"/>
              <w:left w:w="0" w:type="dxa"/>
              <w:bottom w:w="240" w:type="dxa"/>
              <w:right w:w="336" w:type="dxa"/>
            </w:tcMar>
            <w:hideMark/>
          </w:tcPr>
          <w:tbl>
            <w:tblPr>
              <w:tblW w:w="5000" w:type="pct"/>
              <w:tblCellMar>
                <w:left w:w="0" w:type="dxa"/>
                <w:right w:w="0" w:type="dxa"/>
              </w:tblCellMar>
              <w:tblLook w:val="04A0" w:firstRow="1" w:lastRow="0" w:firstColumn="1" w:lastColumn="0" w:noHBand="0" w:noVBand="1"/>
            </w:tblPr>
            <w:tblGrid>
              <w:gridCol w:w="9355"/>
            </w:tblGrid>
            <w:tr w:rsidR="00CA3BB4" w:rsidRPr="00C073F8">
              <w:tc>
                <w:tcPr>
                  <w:tcW w:w="0" w:type="auto"/>
                  <w:tcBorders>
                    <w:top w:val="nil"/>
                    <w:left w:val="nil"/>
                    <w:bottom w:val="nil"/>
                    <w:right w:val="nil"/>
                  </w:tcBorders>
                  <w:tcMar>
                    <w:top w:w="240" w:type="dxa"/>
                    <w:left w:w="0" w:type="dxa"/>
                    <w:bottom w:w="240" w:type="dxa"/>
                    <w:right w:w="336" w:type="dxa"/>
                  </w:tcMar>
                  <w:hideMark/>
                </w:tcPr>
                <w:p w:rsidR="00CA3BB4" w:rsidRPr="00C073F8" w:rsidRDefault="00CA3BB4" w:rsidP="00C073F8">
                  <w:pPr>
                    <w:spacing w:after="0" w:line="270" w:lineRule="atLeast"/>
                    <w:jc w:val="center"/>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b/>
                      <w:bCs/>
                      <w:i/>
                      <w:iCs/>
                      <w:color w:val="000000"/>
                    </w:rPr>
                    <w:t>Советы участникам ГИА</w:t>
                  </w:r>
                </w:p>
                <w:p w:rsidR="00CA3BB4" w:rsidRPr="00C073F8" w:rsidRDefault="00CA3BB4" w:rsidP="00C073F8">
                  <w:pPr>
                    <w:spacing w:after="0" w:line="270" w:lineRule="atLeast"/>
                    <w:jc w:val="center"/>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b/>
                      <w:bCs/>
                      <w:i/>
                      <w:iCs/>
                      <w:color w:val="000000"/>
                    </w:rPr>
                    <w:t>Как настроить себя на успех, быть более собранным </w:t>
                  </w:r>
                  <w:r w:rsidRPr="00C073F8">
                    <w:rPr>
                      <w:rFonts w:ascii="Times New Roman" w:eastAsia="Times New Roman" w:hAnsi="Times New Roman" w:cs="Times New Roman"/>
                      <w:sz w:val="24"/>
                      <w:szCs w:val="24"/>
                      <w:bdr w:val="none" w:sz="0" w:space="0" w:color="auto" w:frame="1"/>
                    </w:rPr>
                    <w:br/>
                  </w:r>
                  <w:r w:rsidRPr="00C073F8">
                    <w:rPr>
                      <w:rFonts w:ascii="Times New Roman" w:eastAsia="Times New Roman" w:hAnsi="Times New Roman" w:cs="Times New Roman"/>
                      <w:b/>
                      <w:bCs/>
                      <w:i/>
                      <w:iCs/>
                      <w:sz w:val="24"/>
                      <w:szCs w:val="24"/>
                    </w:rPr>
                    <w:t>и внимательным в день сдачи ГИА</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День сдачи ГИА - очень важный для тебя день. У тебя уже есть положительный опыт сдачи экзаменов в прошлом, воспользуйся им.</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Осознай то, что ГИА не свалился на тебя, «как снег на голову». Ты прошел достаточную подготовку к нему на предварительном этапе. В этом тебе помогали родители и учителя.</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Мобилизуй свое внимание, сконцентрируйся на успешном выполнении всех заданий - это поможет справиться с ситуацией.  </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br/>
                  </w:r>
                  <w:r w:rsidRPr="00C073F8">
                    <w:rPr>
                      <w:rFonts w:ascii="Times New Roman" w:eastAsia="Times New Roman" w:hAnsi="Times New Roman" w:cs="Times New Roman"/>
                      <w:sz w:val="24"/>
                      <w:szCs w:val="24"/>
                      <w:bdr w:val="none" w:sz="0" w:space="0" w:color="auto" w:frame="1"/>
                    </w:rPr>
                    <w:br/>
                    <w:t>- Постарайся сразу сосредоточиться после того, как ты получил текст заданий. Не отвлекайся на посторонние раздражители (шорохи, звуки, разговоры). Перечитывай каждый вопрос дважды, убеждаясь, что ты правильно понял то, что от тебя требуется.</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Если тебе не сразу удается  сосредоточить внимание, ты отвлекаешься и испытываешь тревожность по поводу ситуации. Успокойся, присмотрись - тебя окружают такие же сверстники и учителя, которые так же, как и ты, заинтересованы в успехе.</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xml:space="preserve">- Сначала пробегись глазами по всем заданиям и начинай с более легких, а </w:t>
                  </w:r>
                  <w:proofErr w:type="gramStart"/>
                  <w:r w:rsidRPr="00C073F8">
                    <w:rPr>
                      <w:rFonts w:ascii="Times New Roman" w:eastAsia="Times New Roman" w:hAnsi="Times New Roman" w:cs="Times New Roman"/>
                      <w:sz w:val="24"/>
                      <w:szCs w:val="24"/>
                      <w:bdr w:val="none" w:sz="0" w:space="0" w:color="auto" w:frame="1"/>
                    </w:rPr>
                    <w:t>сложное</w:t>
                  </w:r>
                  <w:proofErr w:type="gramEnd"/>
                  <w:r w:rsidRPr="00C073F8">
                    <w:rPr>
                      <w:rFonts w:ascii="Times New Roman" w:eastAsia="Times New Roman" w:hAnsi="Times New Roman" w:cs="Times New Roman"/>
                      <w:sz w:val="24"/>
                      <w:szCs w:val="24"/>
                      <w:bdr w:val="none" w:sz="0" w:space="0" w:color="auto" w:frame="1"/>
                    </w:rPr>
                    <w:t xml:space="preserve"> оставь на потом. Это поможет тебе быстро включиться в работу   и приобрести уверенность в своих возможностях на все время работы.</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Не спеши сразу вписывать правильный ответ, еще раз перечитай задание до конца, убеждая, тем самым, себя в верном выборе. Это поможет избежать досадной ошибки.</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xml:space="preserve">- При выполнении следующего задания старайся отвлечься </w:t>
                  </w:r>
                  <w:proofErr w:type="gramStart"/>
                  <w:r w:rsidRPr="00C073F8">
                    <w:rPr>
                      <w:rFonts w:ascii="Times New Roman" w:eastAsia="Times New Roman" w:hAnsi="Times New Roman" w:cs="Times New Roman"/>
                      <w:sz w:val="24"/>
                      <w:szCs w:val="24"/>
                      <w:bdr w:val="none" w:sz="0" w:space="0" w:color="auto" w:frame="1"/>
                    </w:rPr>
                    <w:t>от</w:t>
                  </w:r>
                  <w:proofErr w:type="gramEnd"/>
                  <w:r w:rsidRPr="00C073F8">
                    <w:rPr>
                      <w:rFonts w:ascii="Times New Roman" w:eastAsia="Times New Roman" w:hAnsi="Times New Roman" w:cs="Times New Roman"/>
                      <w:sz w:val="24"/>
                      <w:szCs w:val="24"/>
                      <w:bdr w:val="none" w:sz="0" w:space="0" w:color="auto" w:frame="1"/>
                    </w:rPr>
                    <w:t xml:space="preserve"> предыдущих и сосредоточиться только на новом задании, даже если в прошлых заданиях ты, как тебе кажется, испытал неудачу.</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Обязательно рассчитай приблизительное время на выполнение каждого задания, оставив достаточно времени на проверку всех заданий.</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Если ты испытываешь серьезные затруднения по поводу решения тех или иных заданий, примени все свои ресурсы, связанные с предыдущим опытом освоения предмета и помни, что тестовые задания рассчитаны на максимальный уровень трудности. Поэтому постарайся набрать максимальное количество баллов по всем легким заданиям, и количество решенных тобой заданий вполне может оказаться достаточным для хорошей оценки.      </w:t>
                  </w:r>
                  <w:r w:rsidRPr="00C073F8">
                    <w:rPr>
                      <w:rFonts w:ascii="Times New Roman" w:eastAsia="Times New Roman" w:hAnsi="Times New Roman" w:cs="Times New Roman"/>
                      <w:sz w:val="24"/>
                      <w:szCs w:val="24"/>
                      <w:bdr w:val="none" w:sz="0" w:space="0" w:color="auto" w:frame="1"/>
                    </w:rPr>
                    <w:br/>
                    <w:t>                                                                                 </w:t>
                  </w:r>
                  <w:r w:rsidRPr="00C073F8">
                    <w:rPr>
                      <w:rFonts w:ascii="Times New Roman" w:eastAsia="Times New Roman" w:hAnsi="Times New Roman" w:cs="Times New Roman"/>
                      <w:b/>
                      <w:bCs/>
                      <w:i/>
                      <w:iCs/>
                      <w:sz w:val="24"/>
                      <w:szCs w:val="24"/>
                    </w:rPr>
                    <w:t>Желаем успехов!</w:t>
                  </w:r>
                </w:p>
              </w:tc>
            </w:tr>
          </w:tbl>
          <w:p w:rsidR="00CA3BB4" w:rsidRPr="00C073F8" w:rsidRDefault="00CA3BB4" w:rsidP="00C073F8">
            <w:pPr>
              <w:spacing w:after="0" w:line="240" w:lineRule="auto"/>
              <w:rPr>
                <w:rFonts w:ascii="Times New Roman" w:eastAsia="Times New Roman" w:hAnsi="Times New Roman" w:cs="Times New Roman"/>
                <w:color w:val="000000"/>
                <w:sz w:val="18"/>
                <w:szCs w:val="18"/>
              </w:rPr>
            </w:pPr>
          </w:p>
        </w:tc>
      </w:tr>
    </w:tbl>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 </w:t>
      </w:r>
    </w:p>
    <w:tbl>
      <w:tblPr>
        <w:tblW w:w="5000" w:type="pct"/>
        <w:shd w:val="clear" w:color="auto" w:fill="F6F6F6"/>
        <w:tblCellMar>
          <w:left w:w="0" w:type="dxa"/>
          <w:right w:w="0" w:type="dxa"/>
        </w:tblCellMar>
        <w:tblLook w:val="04A0" w:firstRow="1" w:lastRow="0" w:firstColumn="1" w:lastColumn="0" w:noHBand="0" w:noVBand="1"/>
      </w:tblPr>
      <w:tblGrid>
        <w:gridCol w:w="9691"/>
      </w:tblGrid>
      <w:tr w:rsidR="00CA3BB4" w:rsidRPr="00C073F8" w:rsidTr="00CA3BB4">
        <w:tc>
          <w:tcPr>
            <w:tcW w:w="0" w:type="auto"/>
            <w:tcBorders>
              <w:top w:val="nil"/>
              <w:left w:val="nil"/>
              <w:bottom w:val="nil"/>
              <w:right w:val="nil"/>
            </w:tcBorders>
            <w:shd w:val="clear" w:color="auto" w:fill="F6F6F6"/>
            <w:tcMar>
              <w:top w:w="240" w:type="dxa"/>
              <w:left w:w="0" w:type="dxa"/>
              <w:bottom w:w="240" w:type="dxa"/>
              <w:right w:w="336" w:type="dxa"/>
            </w:tcMar>
            <w:hideMark/>
          </w:tcPr>
          <w:tbl>
            <w:tblPr>
              <w:tblW w:w="5000" w:type="pct"/>
              <w:jc w:val="center"/>
              <w:tblCellMar>
                <w:left w:w="0" w:type="dxa"/>
                <w:right w:w="0" w:type="dxa"/>
              </w:tblCellMar>
              <w:tblLook w:val="04A0" w:firstRow="1" w:lastRow="0" w:firstColumn="1" w:lastColumn="0" w:noHBand="0" w:noVBand="1"/>
            </w:tblPr>
            <w:tblGrid>
              <w:gridCol w:w="9355"/>
            </w:tblGrid>
            <w:tr w:rsidR="00CA3BB4" w:rsidRPr="00C073F8">
              <w:trPr>
                <w:jc w:val="center"/>
              </w:trPr>
              <w:tc>
                <w:tcPr>
                  <w:tcW w:w="0" w:type="auto"/>
                  <w:tcBorders>
                    <w:top w:val="nil"/>
                    <w:left w:val="nil"/>
                    <w:bottom w:val="nil"/>
                    <w:right w:val="nil"/>
                  </w:tcBorders>
                  <w:tcMar>
                    <w:top w:w="240" w:type="dxa"/>
                    <w:left w:w="0" w:type="dxa"/>
                    <w:bottom w:w="240" w:type="dxa"/>
                    <w:right w:w="336" w:type="dxa"/>
                  </w:tcMar>
                  <w:hideMark/>
                </w:tcPr>
                <w:p w:rsidR="00CA3BB4" w:rsidRPr="00C073F8" w:rsidRDefault="00CA3BB4" w:rsidP="00C073F8">
                  <w:pPr>
                    <w:spacing w:after="0" w:line="240" w:lineRule="auto"/>
                    <w:jc w:val="center"/>
                    <w:textAlignment w:val="baseline"/>
                    <w:outlineLvl w:val="0"/>
                    <w:divId w:val="83572038"/>
                    <w:rPr>
                      <w:rFonts w:ascii="Times New Roman" w:eastAsia="Times New Roman" w:hAnsi="Times New Roman" w:cs="Times New Roman"/>
                      <w:kern w:val="36"/>
                      <w:sz w:val="43"/>
                      <w:szCs w:val="43"/>
                    </w:rPr>
                  </w:pPr>
                  <w:r w:rsidRPr="00C073F8">
                    <w:rPr>
                      <w:rFonts w:ascii="Times New Roman" w:eastAsia="Times New Roman" w:hAnsi="Times New Roman" w:cs="Times New Roman"/>
                      <w:kern w:val="36"/>
                      <w:sz w:val="43"/>
                      <w:szCs w:val="43"/>
                      <w:bdr w:val="none" w:sz="0" w:space="0" w:color="auto" w:frame="1"/>
                    </w:rPr>
                    <w:t xml:space="preserve">Памятка «Психологическое сопровождение </w:t>
                  </w:r>
                  <w:r w:rsidRPr="00C073F8">
                    <w:rPr>
                      <w:rFonts w:ascii="Times New Roman" w:eastAsia="Times New Roman" w:hAnsi="Times New Roman" w:cs="Times New Roman"/>
                      <w:kern w:val="36"/>
                      <w:sz w:val="43"/>
                      <w:szCs w:val="43"/>
                      <w:bdr w:val="none" w:sz="0" w:space="0" w:color="auto" w:frame="1"/>
                    </w:rPr>
                    <w:lastRenderedPageBreak/>
                    <w:t>ГИА»</w:t>
                  </w:r>
                  <w:r w:rsidRPr="00C073F8">
                    <w:rPr>
                      <w:rFonts w:ascii="Times New Roman" w:eastAsia="Times New Roman" w:hAnsi="Times New Roman" w:cs="Times New Roman"/>
                      <w:kern w:val="36"/>
                      <w:sz w:val="43"/>
                      <w:szCs w:val="43"/>
                      <w:bdr w:val="none" w:sz="0" w:space="0" w:color="auto" w:frame="1"/>
                    </w:rPr>
                    <w:br/>
                    <w:t>для родителей</w:t>
                  </w:r>
                </w:p>
              </w:tc>
            </w:tr>
          </w:tbl>
          <w:p w:rsidR="00CA3BB4" w:rsidRPr="00C073F8" w:rsidRDefault="00CA3BB4" w:rsidP="00C073F8">
            <w:pPr>
              <w:spacing w:after="0" w:line="240" w:lineRule="auto"/>
              <w:rPr>
                <w:rFonts w:ascii="Times New Roman" w:eastAsia="Times New Roman" w:hAnsi="Times New Roman" w:cs="Times New Roman"/>
                <w:color w:val="000000"/>
                <w:sz w:val="18"/>
                <w:szCs w:val="18"/>
              </w:rPr>
            </w:pPr>
          </w:p>
        </w:tc>
      </w:tr>
    </w:tbl>
    <w:p w:rsidR="00CA3BB4" w:rsidRPr="00C073F8" w:rsidRDefault="00CA3BB4" w:rsidP="00C073F8">
      <w:pPr>
        <w:spacing w:after="0" w:line="240" w:lineRule="auto"/>
        <w:rPr>
          <w:rFonts w:ascii="Times New Roman" w:eastAsia="Times New Roman" w:hAnsi="Times New Roman" w:cs="Times New Roman"/>
          <w:vanish/>
          <w:sz w:val="24"/>
          <w:szCs w:val="24"/>
        </w:rPr>
      </w:pPr>
    </w:p>
    <w:tbl>
      <w:tblPr>
        <w:tblW w:w="5000" w:type="pct"/>
        <w:shd w:val="clear" w:color="auto" w:fill="F6F6F6"/>
        <w:tblCellMar>
          <w:left w:w="0" w:type="dxa"/>
          <w:right w:w="0" w:type="dxa"/>
        </w:tblCellMar>
        <w:tblLook w:val="04A0" w:firstRow="1" w:lastRow="0" w:firstColumn="1" w:lastColumn="0" w:noHBand="0" w:noVBand="1"/>
      </w:tblPr>
      <w:tblGrid>
        <w:gridCol w:w="9691"/>
      </w:tblGrid>
      <w:tr w:rsidR="00CA3BB4" w:rsidRPr="00C073F8" w:rsidTr="00CA3BB4">
        <w:tc>
          <w:tcPr>
            <w:tcW w:w="0" w:type="auto"/>
            <w:tcBorders>
              <w:top w:val="nil"/>
              <w:left w:val="nil"/>
              <w:bottom w:val="nil"/>
              <w:right w:val="nil"/>
            </w:tcBorders>
            <w:shd w:val="clear" w:color="auto" w:fill="F6F6F6"/>
            <w:tcMar>
              <w:top w:w="240" w:type="dxa"/>
              <w:left w:w="0" w:type="dxa"/>
              <w:bottom w:w="240" w:type="dxa"/>
              <w:right w:w="336" w:type="dxa"/>
            </w:tcMar>
            <w:hideMark/>
          </w:tcPr>
          <w:tbl>
            <w:tblPr>
              <w:tblW w:w="5000" w:type="pct"/>
              <w:tblCellMar>
                <w:left w:w="0" w:type="dxa"/>
                <w:right w:w="0" w:type="dxa"/>
              </w:tblCellMar>
              <w:tblLook w:val="04A0" w:firstRow="1" w:lastRow="0" w:firstColumn="1" w:lastColumn="0" w:noHBand="0" w:noVBand="1"/>
            </w:tblPr>
            <w:tblGrid>
              <w:gridCol w:w="9355"/>
            </w:tblGrid>
            <w:tr w:rsidR="00CA3BB4" w:rsidRPr="00C073F8">
              <w:trPr>
                <w:trHeight w:val="7879"/>
              </w:trPr>
              <w:tc>
                <w:tcPr>
                  <w:tcW w:w="0" w:type="auto"/>
                  <w:tcBorders>
                    <w:top w:val="nil"/>
                    <w:left w:val="nil"/>
                    <w:bottom w:val="nil"/>
                    <w:right w:val="nil"/>
                  </w:tcBorders>
                  <w:tcMar>
                    <w:top w:w="240" w:type="dxa"/>
                    <w:left w:w="0" w:type="dxa"/>
                    <w:bottom w:w="240" w:type="dxa"/>
                    <w:right w:w="336" w:type="dxa"/>
                  </w:tcMar>
                  <w:hideMark/>
                </w:tcPr>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br/>
                    <w:t>Как научиться психологически, готовить себя к ответственному событию? Предлагаем Вам, уважаемые родители, некоторые рекомендации, которые позволяют успешно справиться с задачей, стоящей перед Вами:</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Помните, что ГИА сдает Ваш ребенок, поэтому оградите</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его от своих переживаний. Ребенку всегда передается волнение родителей;</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Старайтесь оставаться в спокойной и взвешенной</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позиции взрослого, который видит, в чем ребенку трудно сейчас и ненавязчиво предлагает свою помощь;</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Позаботьтесь о том, чтобы ребенок придерживался</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разумного распорядка дня при подготовке к ГИА. Несмотря на важность учебных занятий, у него должно оставаться достаточное время для отдыха, сна, встреч с друзьями и т. п.;</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Помогите Вашему ребенку в рациональном распределении</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предметной подготовки по темам;</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Помните, что ГИА – это не одномоментная акция, а</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длительный процесс, который ребенок должен выдержать, и приобрести важные навыки самоорганизации и самообучения;</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Расспросите, как ребенок сам себе представляет</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процесс подготовки к ГИА. При необходимости совместно скорректируйте его мнение и пропишите в виде последовательных шагов;</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Разговаривайте с ребенком заботливым, успокаивающим,</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ободряющим тоном;</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 xml:space="preserve">Помните, что полноценное питание особенно важно для ребенка на этапе подготовки к ГИА. Постарайтесь увеличить количество натуральных продуктов и снизить количество употребляемых «фаст </w:t>
                  </w:r>
                  <w:proofErr w:type="spellStart"/>
                  <w:r w:rsidRPr="00C073F8">
                    <w:rPr>
                      <w:rFonts w:ascii="Times New Roman" w:eastAsia="Times New Roman" w:hAnsi="Times New Roman" w:cs="Times New Roman"/>
                      <w:sz w:val="24"/>
                      <w:szCs w:val="24"/>
                      <w:bdr w:val="none" w:sz="0" w:space="0" w:color="auto" w:frame="1"/>
                    </w:rPr>
                    <w:t>фудов</w:t>
                  </w:r>
                  <w:proofErr w:type="spellEnd"/>
                  <w:r w:rsidRPr="00C073F8">
                    <w:rPr>
                      <w:rFonts w:ascii="Times New Roman" w:eastAsia="Times New Roman" w:hAnsi="Times New Roman" w:cs="Times New Roman"/>
                      <w:sz w:val="24"/>
                      <w:szCs w:val="24"/>
                      <w:bdr w:val="none" w:sz="0" w:space="0" w:color="auto" w:frame="1"/>
                    </w:rPr>
                    <w:t>».</w:t>
                  </w:r>
                </w:p>
              </w:tc>
            </w:tr>
          </w:tbl>
          <w:p w:rsidR="00CA3BB4" w:rsidRPr="00C073F8" w:rsidRDefault="00CA3BB4" w:rsidP="00C073F8">
            <w:pPr>
              <w:spacing w:after="0" w:line="240" w:lineRule="auto"/>
              <w:rPr>
                <w:rFonts w:ascii="Times New Roman" w:eastAsia="Times New Roman" w:hAnsi="Times New Roman" w:cs="Times New Roman"/>
                <w:color w:val="000000"/>
                <w:sz w:val="18"/>
                <w:szCs w:val="18"/>
              </w:rPr>
            </w:pPr>
          </w:p>
        </w:tc>
      </w:tr>
    </w:tbl>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 </w:t>
      </w:r>
    </w:p>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 </w:t>
      </w:r>
    </w:p>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 </w:t>
      </w:r>
    </w:p>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 </w:t>
      </w:r>
    </w:p>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 </w:t>
      </w:r>
    </w:p>
    <w:tbl>
      <w:tblPr>
        <w:tblW w:w="5000" w:type="pct"/>
        <w:shd w:val="clear" w:color="auto" w:fill="F6F6F6"/>
        <w:tblCellMar>
          <w:left w:w="0" w:type="dxa"/>
          <w:right w:w="0" w:type="dxa"/>
        </w:tblCellMar>
        <w:tblLook w:val="04A0" w:firstRow="1" w:lastRow="0" w:firstColumn="1" w:lastColumn="0" w:noHBand="0" w:noVBand="1"/>
      </w:tblPr>
      <w:tblGrid>
        <w:gridCol w:w="9691"/>
      </w:tblGrid>
      <w:tr w:rsidR="00CA3BB4" w:rsidRPr="00C073F8" w:rsidTr="00CA3BB4">
        <w:tc>
          <w:tcPr>
            <w:tcW w:w="0" w:type="auto"/>
            <w:tcBorders>
              <w:top w:val="nil"/>
              <w:left w:val="nil"/>
              <w:bottom w:val="nil"/>
              <w:right w:val="nil"/>
            </w:tcBorders>
            <w:shd w:val="clear" w:color="auto" w:fill="F6F6F6"/>
            <w:tcMar>
              <w:top w:w="240" w:type="dxa"/>
              <w:left w:w="0" w:type="dxa"/>
              <w:bottom w:w="240" w:type="dxa"/>
              <w:right w:w="336" w:type="dxa"/>
            </w:tcMar>
            <w:hideMark/>
          </w:tcPr>
          <w:tbl>
            <w:tblPr>
              <w:tblW w:w="5000" w:type="pct"/>
              <w:tblCellMar>
                <w:left w:w="0" w:type="dxa"/>
                <w:right w:w="0" w:type="dxa"/>
              </w:tblCellMar>
              <w:tblLook w:val="04A0" w:firstRow="1" w:lastRow="0" w:firstColumn="1" w:lastColumn="0" w:noHBand="0" w:noVBand="1"/>
            </w:tblPr>
            <w:tblGrid>
              <w:gridCol w:w="9355"/>
            </w:tblGrid>
            <w:tr w:rsidR="00CA3BB4" w:rsidRPr="00C073F8">
              <w:tc>
                <w:tcPr>
                  <w:tcW w:w="0" w:type="auto"/>
                  <w:tcBorders>
                    <w:top w:val="nil"/>
                    <w:left w:val="nil"/>
                    <w:bottom w:val="nil"/>
                    <w:right w:val="nil"/>
                  </w:tcBorders>
                  <w:tcMar>
                    <w:top w:w="240" w:type="dxa"/>
                    <w:left w:w="0" w:type="dxa"/>
                    <w:bottom w:w="240" w:type="dxa"/>
                    <w:right w:w="336" w:type="dxa"/>
                  </w:tcMar>
                  <w:hideMark/>
                </w:tcPr>
                <w:p w:rsidR="00CA3BB4" w:rsidRPr="00C073F8" w:rsidRDefault="00CA3BB4" w:rsidP="00C073F8">
                  <w:pPr>
                    <w:spacing w:after="0" w:line="240" w:lineRule="auto"/>
                    <w:jc w:val="center"/>
                    <w:textAlignment w:val="baseline"/>
                    <w:outlineLvl w:val="0"/>
                    <w:divId w:val="1457528883"/>
                    <w:rPr>
                      <w:rFonts w:ascii="Times New Roman" w:eastAsia="Times New Roman" w:hAnsi="Times New Roman" w:cs="Times New Roman"/>
                      <w:kern w:val="36"/>
                      <w:sz w:val="43"/>
                      <w:szCs w:val="43"/>
                    </w:rPr>
                  </w:pPr>
                  <w:r w:rsidRPr="00C073F8">
                    <w:rPr>
                      <w:rFonts w:ascii="Times New Roman" w:eastAsia="Times New Roman" w:hAnsi="Times New Roman" w:cs="Times New Roman"/>
                      <w:kern w:val="36"/>
                      <w:sz w:val="43"/>
                      <w:szCs w:val="43"/>
                      <w:bdr w:val="none" w:sz="0" w:space="0" w:color="auto" w:frame="1"/>
                    </w:rPr>
                    <w:lastRenderedPageBreak/>
                    <w:t>Памятка «Психологическое сопровождение ГИА»</w:t>
                  </w:r>
                  <w:r w:rsidRPr="00C073F8">
                    <w:rPr>
                      <w:rFonts w:ascii="Times New Roman" w:eastAsia="Times New Roman" w:hAnsi="Times New Roman" w:cs="Times New Roman"/>
                      <w:kern w:val="36"/>
                      <w:sz w:val="43"/>
                      <w:szCs w:val="43"/>
                      <w:bdr w:val="none" w:sz="0" w:space="0" w:color="auto" w:frame="1"/>
                    </w:rPr>
                    <w:br/>
                    <w:t>для учителей</w:t>
                  </w:r>
                </w:p>
              </w:tc>
            </w:tr>
          </w:tbl>
          <w:p w:rsidR="00CA3BB4" w:rsidRPr="00C073F8" w:rsidRDefault="00CA3BB4" w:rsidP="00C073F8">
            <w:pPr>
              <w:spacing w:after="0" w:line="240" w:lineRule="auto"/>
              <w:rPr>
                <w:rFonts w:ascii="Times New Roman" w:eastAsia="Times New Roman" w:hAnsi="Times New Roman" w:cs="Times New Roman"/>
                <w:color w:val="000000"/>
                <w:sz w:val="18"/>
                <w:szCs w:val="18"/>
              </w:rPr>
            </w:pPr>
          </w:p>
        </w:tc>
      </w:tr>
    </w:tbl>
    <w:p w:rsidR="00CA3BB4" w:rsidRPr="00C073F8" w:rsidRDefault="00CA3BB4" w:rsidP="00C073F8">
      <w:pPr>
        <w:spacing w:after="0" w:line="240" w:lineRule="auto"/>
        <w:rPr>
          <w:rFonts w:ascii="Times New Roman" w:eastAsia="Times New Roman" w:hAnsi="Times New Roman" w:cs="Times New Roman"/>
          <w:vanish/>
          <w:sz w:val="24"/>
          <w:szCs w:val="24"/>
        </w:rPr>
      </w:pPr>
    </w:p>
    <w:tbl>
      <w:tblPr>
        <w:tblW w:w="5000" w:type="pct"/>
        <w:shd w:val="clear" w:color="auto" w:fill="F6F6F6"/>
        <w:tblCellMar>
          <w:left w:w="0" w:type="dxa"/>
          <w:right w:w="0" w:type="dxa"/>
        </w:tblCellMar>
        <w:tblLook w:val="04A0" w:firstRow="1" w:lastRow="0" w:firstColumn="1" w:lastColumn="0" w:noHBand="0" w:noVBand="1"/>
      </w:tblPr>
      <w:tblGrid>
        <w:gridCol w:w="9691"/>
      </w:tblGrid>
      <w:tr w:rsidR="00CA3BB4" w:rsidRPr="00C073F8" w:rsidTr="00CA3BB4">
        <w:tc>
          <w:tcPr>
            <w:tcW w:w="0" w:type="auto"/>
            <w:tcBorders>
              <w:top w:val="nil"/>
              <w:left w:val="nil"/>
              <w:bottom w:val="nil"/>
              <w:right w:val="nil"/>
            </w:tcBorders>
            <w:shd w:val="clear" w:color="auto" w:fill="F6F6F6"/>
            <w:tcMar>
              <w:top w:w="240" w:type="dxa"/>
              <w:left w:w="0" w:type="dxa"/>
              <w:bottom w:w="240" w:type="dxa"/>
              <w:right w:w="336" w:type="dxa"/>
            </w:tcMar>
            <w:hideMark/>
          </w:tcPr>
          <w:tbl>
            <w:tblPr>
              <w:tblW w:w="5000" w:type="pct"/>
              <w:tblCellMar>
                <w:left w:w="0" w:type="dxa"/>
                <w:right w:w="0" w:type="dxa"/>
              </w:tblCellMar>
              <w:tblLook w:val="04A0" w:firstRow="1" w:lastRow="0" w:firstColumn="1" w:lastColumn="0" w:noHBand="0" w:noVBand="1"/>
            </w:tblPr>
            <w:tblGrid>
              <w:gridCol w:w="9355"/>
            </w:tblGrid>
            <w:tr w:rsidR="00CA3BB4" w:rsidRPr="00C073F8">
              <w:tc>
                <w:tcPr>
                  <w:tcW w:w="0" w:type="auto"/>
                  <w:tcBorders>
                    <w:top w:val="nil"/>
                    <w:left w:val="nil"/>
                    <w:bottom w:val="nil"/>
                    <w:right w:val="nil"/>
                  </w:tcBorders>
                  <w:tcMar>
                    <w:top w:w="240" w:type="dxa"/>
                    <w:left w:w="0" w:type="dxa"/>
                    <w:bottom w:w="240" w:type="dxa"/>
                    <w:right w:w="336" w:type="dxa"/>
                  </w:tcMar>
                  <w:hideMark/>
                </w:tcPr>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br/>
                    <w:t>Как научиться психологически, готовить себя к ответственному событию? Предлагаем Вам, уважаемые учителя, некоторые рекомендации, которые позволяют успешно справиться с задачей, стоящей перед Вами:</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Постарайтесь спокойнее отнестись к требованиям</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руководства по поводу подготовки и проведения процедуры ГИА. Ваш достаточный опыт работы в школе с различными категориями учеников является залогом Вашей успешной работы по подготовке учащихся к ГИА;</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Регулярно обменивайтесь позитивным опытом с коллегами</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по подготовке Ваших учащихся к ГИА;</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Проявляйте интерес по поводу того, что именно волнует</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учащихся при подготовке к ГИА. Старайтесь отвечать на эти вопросы;</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Поддерживайте самооценку учащихся, отмечая каждое</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удачно выполненное задание;</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Учите детей правильно распределять свое время в</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 xml:space="preserve">процессе подготовки </w:t>
                  </w:r>
                  <w:proofErr w:type="spellStart"/>
                  <w:r w:rsidRPr="00C073F8">
                    <w:rPr>
                      <w:rFonts w:ascii="Times New Roman" w:eastAsia="Times New Roman" w:hAnsi="Times New Roman" w:cs="Times New Roman"/>
                      <w:sz w:val="24"/>
                      <w:szCs w:val="24"/>
                      <w:bdr w:val="none" w:sz="0" w:space="0" w:color="auto" w:frame="1"/>
                    </w:rPr>
                    <w:t>кГИА</w:t>
                  </w:r>
                  <w:proofErr w:type="spellEnd"/>
                  <w:r w:rsidRPr="00C073F8">
                    <w:rPr>
                      <w:rFonts w:ascii="Times New Roman" w:eastAsia="Times New Roman" w:hAnsi="Times New Roman" w:cs="Times New Roman"/>
                      <w:sz w:val="24"/>
                      <w:szCs w:val="24"/>
                      <w:bdr w:val="none" w:sz="0" w:space="0" w:color="auto" w:frame="1"/>
                    </w:rPr>
                    <w:t>, ориентируясь на индивидуальные особенности самого ребенка;</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Используйте юмор во взаимодействии с учащимися. Это</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значительно снижает уровень тревожности и обеспечивает положительный эмоциональный комфорт;</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Продумайте пути взаимодействия с родителями: чтобы вы</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могли бы сообща сделать в процессе подготовки к ГИА, распределив ответственность между школой и семьей;</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Познакомьте учащихся с методикой подготовки к ГИА.</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Обратите внимание на возможность составления карточек, выписок по наиболее сложным темам, которые могут содержать ключевые моменты теоретических положений, основных формул, определений и т.п. Это поможет учащимся не только подготовиться, но и грамотно работать с текстами;</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Посоветуйте учащимся и их родителям, какими</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дополнительными источниками целесообразнее пользоваться с целью успешной сдачи ГИА;</w:t>
                  </w:r>
                </w:p>
                <w:p w:rsidR="00CA3BB4" w:rsidRPr="00C073F8" w:rsidRDefault="00CA3BB4" w:rsidP="00C073F8">
                  <w:pPr>
                    <w:spacing w:after="0" w:line="270" w:lineRule="atLeast"/>
                    <w:textAlignment w:val="baseline"/>
                    <w:rPr>
                      <w:rFonts w:ascii="Times New Roman" w:eastAsia="Times New Roman" w:hAnsi="Times New Roman" w:cs="Times New Roman"/>
                      <w:sz w:val="24"/>
                      <w:szCs w:val="24"/>
                    </w:rPr>
                  </w:pPr>
                  <w:r w:rsidRPr="00C073F8">
                    <w:rPr>
                      <w:rFonts w:ascii="Times New Roman" w:eastAsia="Times New Roman" w:hAnsi="Times New Roman" w:cs="Times New Roman"/>
                      <w:sz w:val="24"/>
                      <w:szCs w:val="24"/>
                      <w:bdr w:val="none" w:sz="0" w:space="0" w:color="auto" w:frame="1"/>
                    </w:rPr>
                    <w:t> </w:t>
                  </w:r>
                  <w:r w:rsidRPr="00C073F8">
                    <w:rPr>
                      <w:rFonts w:ascii="Times New Roman" w:eastAsia="Times New Roman" w:hAnsi="Times New Roman" w:cs="Times New Roman"/>
                      <w:bdr w:val="none" w:sz="0" w:space="0" w:color="auto" w:frame="1"/>
                    </w:rPr>
                    <w:t></w:t>
                  </w:r>
                  <w:r w:rsidRPr="00C073F8">
                    <w:rPr>
                      <w:rFonts w:ascii="Times New Roman" w:eastAsia="Times New Roman" w:hAnsi="Times New Roman" w:cs="Times New Roman"/>
                      <w:sz w:val="24"/>
                      <w:szCs w:val="24"/>
                    </w:rPr>
                    <w:t> </w:t>
                  </w:r>
                  <w:r w:rsidRPr="00C073F8">
                    <w:rPr>
                      <w:rFonts w:ascii="Times New Roman" w:eastAsia="Times New Roman" w:hAnsi="Times New Roman" w:cs="Times New Roman"/>
                      <w:sz w:val="24"/>
                      <w:szCs w:val="24"/>
                      <w:bdr w:val="none" w:sz="0" w:space="0" w:color="auto" w:frame="1"/>
                    </w:rPr>
                    <w:t>Уделяйте должное внимание совместному с учащимися деловому обсуждению вопросов, связанных с правилами поведения во время процедуры ГИА.</w:t>
                  </w:r>
                </w:p>
              </w:tc>
            </w:tr>
          </w:tbl>
          <w:p w:rsidR="00CA3BB4" w:rsidRPr="00C073F8" w:rsidRDefault="00CA3BB4" w:rsidP="00C073F8">
            <w:pPr>
              <w:spacing w:after="0" w:line="240" w:lineRule="auto"/>
              <w:rPr>
                <w:rFonts w:ascii="Times New Roman" w:eastAsia="Times New Roman" w:hAnsi="Times New Roman" w:cs="Times New Roman"/>
                <w:color w:val="000000"/>
                <w:sz w:val="18"/>
                <w:szCs w:val="18"/>
              </w:rPr>
            </w:pPr>
          </w:p>
        </w:tc>
      </w:tr>
    </w:tbl>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 </w:t>
      </w:r>
    </w:p>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 </w:t>
      </w:r>
    </w:p>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 </w:t>
      </w:r>
    </w:p>
    <w:p w:rsidR="00CA3BB4" w:rsidRPr="00C073F8" w:rsidRDefault="00CA3BB4" w:rsidP="00C073F8">
      <w:pPr>
        <w:spacing w:after="24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rPr>
        <w:t> </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lastRenderedPageBreak/>
        <w:t> </w:t>
      </w:r>
    </w:p>
    <w:p w:rsidR="00CA3BB4" w:rsidRPr="00C073F8" w:rsidRDefault="00CA3BB4" w:rsidP="00C073F8">
      <w:pPr>
        <w:spacing w:after="0" w:line="270" w:lineRule="atLeast"/>
        <w:textAlignment w:val="baseline"/>
        <w:rPr>
          <w:rFonts w:ascii="Times New Roman" w:eastAsia="Times New Roman" w:hAnsi="Times New Roman" w:cs="Times New Roman"/>
          <w:color w:val="000000"/>
          <w:sz w:val="18"/>
          <w:szCs w:val="18"/>
        </w:rPr>
      </w:pPr>
      <w:r w:rsidRPr="00C073F8">
        <w:rPr>
          <w:rFonts w:ascii="Times New Roman" w:eastAsia="Times New Roman" w:hAnsi="Times New Roman" w:cs="Times New Roman"/>
          <w:color w:val="000000"/>
          <w:sz w:val="18"/>
          <w:szCs w:val="18"/>
          <w:bdr w:val="none" w:sz="0" w:space="0" w:color="auto" w:frame="1"/>
        </w:rPr>
        <w:t> </w:t>
      </w:r>
    </w:p>
    <w:tbl>
      <w:tblPr>
        <w:tblW w:w="5500" w:type="pct"/>
        <w:tblInd w:w="-948" w:type="dxa"/>
        <w:shd w:val="clear" w:color="auto" w:fill="F6F6F6"/>
        <w:tblCellMar>
          <w:left w:w="0" w:type="dxa"/>
          <w:right w:w="0" w:type="dxa"/>
        </w:tblCellMar>
        <w:tblLook w:val="04A0" w:firstRow="1" w:lastRow="0" w:firstColumn="1" w:lastColumn="0" w:noHBand="0" w:noVBand="1"/>
      </w:tblPr>
      <w:tblGrid>
        <w:gridCol w:w="10390"/>
      </w:tblGrid>
      <w:tr w:rsidR="00CA3BB4" w:rsidRPr="00C073F8" w:rsidTr="00CA3BB4">
        <w:trPr>
          <w:trHeight w:val="80"/>
        </w:trPr>
        <w:tc>
          <w:tcPr>
            <w:tcW w:w="5000" w:type="pct"/>
            <w:tcBorders>
              <w:top w:val="nil"/>
              <w:left w:val="nil"/>
              <w:bottom w:val="nil"/>
              <w:right w:val="nil"/>
            </w:tcBorders>
            <w:shd w:val="clear" w:color="auto" w:fill="F6F6F6"/>
            <w:tcMar>
              <w:top w:w="0" w:type="dxa"/>
              <w:left w:w="45" w:type="dxa"/>
              <w:bottom w:w="45" w:type="dxa"/>
              <w:right w:w="45" w:type="dxa"/>
            </w:tcMar>
            <w:hideMark/>
          </w:tcPr>
          <w:tbl>
            <w:tblPr>
              <w:tblW w:w="5000" w:type="pct"/>
              <w:tblCellMar>
                <w:left w:w="0" w:type="dxa"/>
                <w:right w:w="0" w:type="dxa"/>
              </w:tblCellMar>
              <w:tblLook w:val="04A0" w:firstRow="1" w:lastRow="0" w:firstColumn="1" w:lastColumn="0" w:noHBand="0" w:noVBand="1"/>
            </w:tblPr>
            <w:tblGrid>
              <w:gridCol w:w="10300"/>
            </w:tblGrid>
            <w:tr w:rsidR="00CA3BB4" w:rsidRPr="00C073F8">
              <w:tc>
                <w:tcPr>
                  <w:tcW w:w="0" w:type="auto"/>
                  <w:tcBorders>
                    <w:top w:val="nil"/>
                    <w:left w:val="nil"/>
                    <w:bottom w:val="nil"/>
                    <w:right w:val="nil"/>
                  </w:tcBorders>
                  <w:tcMar>
                    <w:top w:w="240" w:type="dxa"/>
                    <w:left w:w="0" w:type="dxa"/>
                    <w:bottom w:w="240" w:type="dxa"/>
                    <w:right w:w="336" w:type="dxa"/>
                  </w:tcMar>
                  <w:hideMark/>
                </w:tcPr>
                <w:p w:rsidR="00CA3BB4" w:rsidRPr="00C073F8" w:rsidRDefault="00CA3BB4" w:rsidP="00C073F8">
                  <w:pPr>
                    <w:spacing w:after="0" w:line="240" w:lineRule="auto"/>
                    <w:jc w:val="center"/>
                    <w:textAlignment w:val="baseline"/>
                    <w:outlineLvl w:val="0"/>
                    <w:divId w:val="1720862796"/>
                    <w:rPr>
                      <w:rFonts w:ascii="Times New Roman" w:eastAsia="Times New Roman" w:hAnsi="Times New Roman" w:cs="Times New Roman"/>
                      <w:kern w:val="36"/>
                      <w:sz w:val="43"/>
                      <w:szCs w:val="43"/>
                    </w:rPr>
                  </w:pPr>
                </w:p>
              </w:tc>
            </w:tr>
          </w:tbl>
          <w:p w:rsidR="00CA3BB4" w:rsidRPr="00C073F8" w:rsidRDefault="00CA3BB4" w:rsidP="00C073F8">
            <w:pPr>
              <w:spacing w:after="0" w:line="80" w:lineRule="atLeast"/>
              <w:rPr>
                <w:rFonts w:ascii="Times New Roman" w:eastAsia="Times New Roman" w:hAnsi="Times New Roman" w:cs="Times New Roman"/>
                <w:color w:val="000000"/>
                <w:sz w:val="18"/>
                <w:szCs w:val="18"/>
              </w:rPr>
            </w:pPr>
          </w:p>
        </w:tc>
      </w:tr>
    </w:tbl>
    <w:p w:rsidR="00CA3BB4" w:rsidRPr="00C073F8" w:rsidRDefault="00CA3BB4" w:rsidP="00C073F8">
      <w:pPr>
        <w:spacing w:after="0" w:line="240" w:lineRule="auto"/>
        <w:rPr>
          <w:rFonts w:ascii="Times New Roman" w:eastAsia="Times New Roman" w:hAnsi="Times New Roman" w:cs="Times New Roman"/>
          <w:vanish/>
          <w:sz w:val="24"/>
          <w:szCs w:val="24"/>
        </w:rPr>
      </w:pPr>
    </w:p>
    <w:sectPr w:rsidR="00CA3BB4" w:rsidRPr="00C073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13CF1"/>
    <w:multiLevelType w:val="multilevel"/>
    <w:tmpl w:val="2EA60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F8C4D00"/>
    <w:multiLevelType w:val="multilevel"/>
    <w:tmpl w:val="C6AC3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30D79C3"/>
    <w:multiLevelType w:val="multilevel"/>
    <w:tmpl w:val="222C79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BB4"/>
    <w:rsid w:val="00C073F8"/>
    <w:rsid w:val="00CA3B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A3BB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A3BB4"/>
    <w:rPr>
      <w:rFonts w:ascii="Times New Roman" w:eastAsia="Times New Roman" w:hAnsi="Times New Roman" w:cs="Times New Roman"/>
      <w:b/>
      <w:bCs/>
      <w:kern w:val="36"/>
      <w:sz w:val="48"/>
      <w:szCs w:val="48"/>
    </w:rPr>
  </w:style>
  <w:style w:type="paragraph" w:styleId="a3">
    <w:name w:val="Normal (Web)"/>
    <w:basedOn w:val="a"/>
    <w:uiPriority w:val="99"/>
    <w:unhideWhenUsed/>
    <w:rsid w:val="00CA3B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CA3BB4"/>
  </w:style>
  <w:style w:type="character" w:styleId="a4">
    <w:name w:val="Strong"/>
    <w:basedOn w:val="a0"/>
    <w:uiPriority w:val="22"/>
    <w:qFormat/>
    <w:rsid w:val="00CA3BB4"/>
    <w:rPr>
      <w:b/>
      <w:bCs/>
    </w:rPr>
  </w:style>
  <w:style w:type="character" w:styleId="a5">
    <w:name w:val="Emphasis"/>
    <w:basedOn w:val="a0"/>
    <w:uiPriority w:val="20"/>
    <w:qFormat/>
    <w:rsid w:val="00CA3BB4"/>
    <w:rPr>
      <w:i/>
      <w:iCs/>
    </w:rPr>
  </w:style>
  <w:style w:type="character" w:styleId="a6">
    <w:name w:val="Hyperlink"/>
    <w:basedOn w:val="a0"/>
    <w:uiPriority w:val="99"/>
    <w:semiHidden/>
    <w:unhideWhenUsed/>
    <w:rsid w:val="00CA3BB4"/>
    <w:rPr>
      <w:color w:val="0000FF"/>
      <w:u w:val="single"/>
    </w:rPr>
  </w:style>
  <w:style w:type="paragraph" w:styleId="a7">
    <w:name w:val="Balloon Text"/>
    <w:basedOn w:val="a"/>
    <w:link w:val="a8"/>
    <w:uiPriority w:val="99"/>
    <w:semiHidden/>
    <w:unhideWhenUsed/>
    <w:rsid w:val="00CA3BB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A3B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A3BB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A3BB4"/>
    <w:rPr>
      <w:rFonts w:ascii="Times New Roman" w:eastAsia="Times New Roman" w:hAnsi="Times New Roman" w:cs="Times New Roman"/>
      <w:b/>
      <w:bCs/>
      <w:kern w:val="36"/>
      <w:sz w:val="48"/>
      <w:szCs w:val="48"/>
    </w:rPr>
  </w:style>
  <w:style w:type="paragraph" w:styleId="a3">
    <w:name w:val="Normal (Web)"/>
    <w:basedOn w:val="a"/>
    <w:uiPriority w:val="99"/>
    <w:unhideWhenUsed/>
    <w:rsid w:val="00CA3B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CA3BB4"/>
  </w:style>
  <w:style w:type="character" w:styleId="a4">
    <w:name w:val="Strong"/>
    <w:basedOn w:val="a0"/>
    <w:uiPriority w:val="22"/>
    <w:qFormat/>
    <w:rsid w:val="00CA3BB4"/>
    <w:rPr>
      <w:b/>
      <w:bCs/>
    </w:rPr>
  </w:style>
  <w:style w:type="character" w:styleId="a5">
    <w:name w:val="Emphasis"/>
    <w:basedOn w:val="a0"/>
    <w:uiPriority w:val="20"/>
    <w:qFormat/>
    <w:rsid w:val="00CA3BB4"/>
    <w:rPr>
      <w:i/>
      <w:iCs/>
    </w:rPr>
  </w:style>
  <w:style w:type="character" w:styleId="a6">
    <w:name w:val="Hyperlink"/>
    <w:basedOn w:val="a0"/>
    <w:uiPriority w:val="99"/>
    <w:semiHidden/>
    <w:unhideWhenUsed/>
    <w:rsid w:val="00CA3BB4"/>
    <w:rPr>
      <w:color w:val="0000FF"/>
      <w:u w:val="single"/>
    </w:rPr>
  </w:style>
  <w:style w:type="paragraph" w:styleId="a7">
    <w:name w:val="Balloon Text"/>
    <w:basedOn w:val="a"/>
    <w:link w:val="a8"/>
    <w:uiPriority w:val="99"/>
    <w:semiHidden/>
    <w:unhideWhenUsed/>
    <w:rsid w:val="00CA3BB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A3B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865364">
      <w:bodyDiv w:val="1"/>
      <w:marLeft w:val="0"/>
      <w:marRight w:val="0"/>
      <w:marTop w:val="0"/>
      <w:marBottom w:val="0"/>
      <w:divBdr>
        <w:top w:val="none" w:sz="0" w:space="0" w:color="auto"/>
        <w:left w:val="none" w:sz="0" w:space="0" w:color="auto"/>
        <w:bottom w:val="none" w:sz="0" w:space="0" w:color="auto"/>
        <w:right w:val="none" w:sz="0" w:space="0" w:color="auto"/>
      </w:divBdr>
      <w:divsChild>
        <w:div w:id="1775323902">
          <w:marLeft w:val="0"/>
          <w:marRight w:val="0"/>
          <w:marTop w:val="0"/>
          <w:marBottom w:val="0"/>
          <w:divBdr>
            <w:top w:val="none" w:sz="0" w:space="0" w:color="auto"/>
            <w:left w:val="none" w:sz="0" w:space="0" w:color="auto"/>
            <w:bottom w:val="single" w:sz="8" w:space="0" w:color="AAAAAA"/>
            <w:right w:val="none" w:sz="0" w:space="0" w:color="auto"/>
          </w:divBdr>
        </w:div>
        <w:div w:id="83572038">
          <w:marLeft w:val="0"/>
          <w:marRight w:val="0"/>
          <w:marTop w:val="0"/>
          <w:marBottom w:val="0"/>
          <w:divBdr>
            <w:top w:val="none" w:sz="0" w:space="0" w:color="auto"/>
            <w:left w:val="none" w:sz="0" w:space="0" w:color="auto"/>
            <w:bottom w:val="single" w:sz="8" w:space="0" w:color="AAAAAA"/>
            <w:right w:val="none" w:sz="0" w:space="0" w:color="auto"/>
          </w:divBdr>
        </w:div>
        <w:div w:id="1457528883">
          <w:marLeft w:val="0"/>
          <w:marRight w:val="0"/>
          <w:marTop w:val="0"/>
          <w:marBottom w:val="0"/>
          <w:divBdr>
            <w:top w:val="none" w:sz="0" w:space="0" w:color="auto"/>
            <w:left w:val="none" w:sz="0" w:space="0" w:color="auto"/>
            <w:bottom w:val="single" w:sz="8" w:space="0" w:color="AAAAAA"/>
            <w:right w:val="none" w:sz="0" w:space="0" w:color="auto"/>
          </w:divBdr>
        </w:div>
        <w:div w:id="1720862796">
          <w:marLeft w:val="0"/>
          <w:marRight w:val="0"/>
          <w:marTop w:val="0"/>
          <w:marBottom w:val="0"/>
          <w:divBdr>
            <w:top w:val="none" w:sz="0" w:space="0" w:color="auto"/>
            <w:left w:val="none" w:sz="0" w:space="0" w:color="auto"/>
            <w:bottom w:val="single" w:sz="8" w:space="0" w:color="AAAAAA"/>
            <w:right w:val="none" w:sz="0" w:space="0" w:color="auto"/>
          </w:divBdr>
        </w:div>
        <w:div w:id="2046565898">
          <w:marLeft w:val="-14730"/>
          <w:marRight w:val="0"/>
          <w:marTop w:val="0"/>
          <w:marBottom w:val="0"/>
          <w:divBdr>
            <w:top w:val="none" w:sz="0" w:space="0" w:color="auto"/>
            <w:left w:val="none" w:sz="0" w:space="0" w:color="auto"/>
            <w:bottom w:val="none" w:sz="0" w:space="0" w:color="auto"/>
            <w:right w:val="none" w:sz="0" w:space="0" w:color="auto"/>
          </w:divBdr>
          <w:divsChild>
            <w:div w:id="994458697">
              <w:marLeft w:val="0"/>
              <w:marRight w:val="0"/>
              <w:marTop w:val="0"/>
              <w:marBottom w:val="0"/>
              <w:divBdr>
                <w:top w:val="none" w:sz="0" w:space="0" w:color="auto"/>
                <w:left w:val="none" w:sz="0" w:space="0" w:color="auto"/>
                <w:bottom w:val="none" w:sz="0" w:space="0" w:color="auto"/>
                <w:right w:val="none" w:sz="0" w:space="0" w:color="auto"/>
              </w:divBdr>
              <w:divsChild>
                <w:div w:id="927932480">
                  <w:marLeft w:val="0"/>
                  <w:marRight w:val="0"/>
                  <w:marTop w:val="0"/>
                  <w:marBottom w:val="0"/>
                  <w:divBdr>
                    <w:top w:val="none" w:sz="0" w:space="0" w:color="auto"/>
                    <w:left w:val="none" w:sz="0" w:space="0" w:color="auto"/>
                    <w:bottom w:val="none" w:sz="0" w:space="0" w:color="auto"/>
                    <w:right w:val="none" w:sz="0" w:space="0" w:color="auto"/>
                  </w:divBdr>
                  <w:divsChild>
                    <w:div w:id="393820218">
                      <w:marLeft w:val="0"/>
                      <w:marRight w:val="0"/>
                      <w:marTop w:val="0"/>
                      <w:marBottom w:val="0"/>
                      <w:divBdr>
                        <w:top w:val="none" w:sz="0" w:space="0" w:color="auto"/>
                        <w:left w:val="none" w:sz="0" w:space="0" w:color="auto"/>
                        <w:bottom w:val="none" w:sz="0" w:space="0" w:color="auto"/>
                        <w:right w:val="none" w:sz="0" w:space="0" w:color="auto"/>
                      </w:divBdr>
                    </w:div>
                    <w:div w:id="677737032">
                      <w:marLeft w:val="0"/>
                      <w:marRight w:val="0"/>
                      <w:marTop w:val="0"/>
                      <w:marBottom w:val="0"/>
                      <w:divBdr>
                        <w:top w:val="none" w:sz="0" w:space="0" w:color="auto"/>
                        <w:left w:val="none" w:sz="0" w:space="0" w:color="auto"/>
                        <w:bottom w:val="none" w:sz="0" w:space="0" w:color="auto"/>
                        <w:right w:val="none" w:sz="0" w:space="0" w:color="auto"/>
                      </w:divBdr>
                    </w:div>
                    <w:div w:id="1808351366">
                      <w:marLeft w:val="0"/>
                      <w:marRight w:val="0"/>
                      <w:marTop w:val="0"/>
                      <w:marBottom w:val="0"/>
                      <w:divBdr>
                        <w:top w:val="none" w:sz="0" w:space="0" w:color="auto"/>
                        <w:left w:val="none" w:sz="0" w:space="0" w:color="auto"/>
                        <w:bottom w:val="none" w:sz="0" w:space="0" w:color="auto"/>
                        <w:right w:val="none" w:sz="0" w:space="0" w:color="auto"/>
                      </w:divBdr>
                    </w:div>
                    <w:div w:id="1605334435">
                      <w:marLeft w:val="0"/>
                      <w:marRight w:val="0"/>
                      <w:marTop w:val="0"/>
                      <w:marBottom w:val="0"/>
                      <w:divBdr>
                        <w:top w:val="none" w:sz="0" w:space="0" w:color="auto"/>
                        <w:left w:val="none" w:sz="0" w:space="0" w:color="auto"/>
                        <w:bottom w:val="none" w:sz="0" w:space="0" w:color="auto"/>
                        <w:right w:val="none" w:sz="0" w:space="0" w:color="auto"/>
                      </w:divBdr>
                    </w:div>
                    <w:div w:id="252860852">
                      <w:marLeft w:val="0"/>
                      <w:marRight w:val="0"/>
                      <w:marTop w:val="0"/>
                      <w:marBottom w:val="0"/>
                      <w:divBdr>
                        <w:top w:val="none" w:sz="0" w:space="0" w:color="auto"/>
                        <w:left w:val="none" w:sz="0" w:space="0" w:color="auto"/>
                        <w:bottom w:val="none" w:sz="0" w:space="0" w:color="auto"/>
                        <w:right w:val="none" w:sz="0" w:space="0" w:color="auto"/>
                      </w:divBdr>
                    </w:div>
                    <w:div w:id="1707365789">
                      <w:marLeft w:val="0"/>
                      <w:marRight w:val="0"/>
                      <w:marTop w:val="0"/>
                      <w:marBottom w:val="0"/>
                      <w:divBdr>
                        <w:top w:val="none" w:sz="0" w:space="0" w:color="auto"/>
                        <w:left w:val="none" w:sz="0" w:space="0" w:color="auto"/>
                        <w:bottom w:val="none" w:sz="0" w:space="0" w:color="auto"/>
                        <w:right w:val="none" w:sz="0" w:space="0" w:color="auto"/>
                      </w:divBdr>
                    </w:div>
                    <w:div w:id="208542040">
                      <w:marLeft w:val="0"/>
                      <w:marRight w:val="0"/>
                      <w:marTop w:val="0"/>
                      <w:marBottom w:val="0"/>
                      <w:divBdr>
                        <w:top w:val="none" w:sz="0" w:space="0" w:color="auto"/>
                        <w:left w:val="none" w:sz="0" w:space="0" w:color="auto"/>
                        <w:bottom w:val="none" w:sz="0" w:space="0" w:color="auto"/>
                        <w:right w:val="none" w:sz="0" w:space="0" w:color="auto"/>
                      </w:divBdr>
                    </w:div>
                    <w:div w:id="1245719870">
                      <w:marLeft w:val="0"/>
                      <w:marRight w:val="0"/>
                      <w:marTop w:val="0"/>
                      <w:marBottom w:val="0"/>
                      <w:divBdr>
                        <w:top w:val="none" w:sz="0" w:space="0" w:color="auto"/>
                        <w:left w:val="none" w:sz="0" w:space="0" w:color="auto"/>
                        <w:bottom w:val="none" w:sz="0" w:space="0" w:color="auto"/>
                        <w:right w:val="none" w:sz="0" w:space="0" w:color="auto"/>
                      </w:divBdr>
                    </w:div>
                    <w:div w:id="1267008470">
                      <w:marLeft w:val="0"/>
                      <w:marRight w:val="0"/>
                      <w:marTop w:val="0"/>
                      <w:marBottom w:val="0"/>
                      <w:divBdr>
                        <w:top w:val="none" w:sz="0" w:space="0" w:color="auto"/>
                        <w:left w:val="none" w:sz="0" w:space="0" w:color="auto"/>
                        <w:bottom w:val="none" w:sz="0" w:space="0" w:color="auto"/>
                        <w:right w:val="none" w:sz="0" w:space="0" w:color="auto"/>
                      </w:divBdr>
                    </w:div>
                    <w:div w:id="888876676">
                      <w:marLeft w:val="0"/>
                      <w:marRight w:val="0"/>
                      <w:marTop w:val="0"/>
                      <w:marBottom w:val="0"/>
                      <w:divBdr>
                        <w:top w:val="none" w:sz="0" w:space="0" w:color="auto"/>
                        <w:left w:val="none" w:sz="0" w:space="0" w:color="auto"/>
                        <w:bottom w:val="none" w:sz="0" w:space="0" w:color="auto"/>
                        <w:right w:val="none" w:sz="0" w:space="0" w:color="auto"/>
                      </w:divBdr>
                    </w:div>
                    <w:div w:id="509301421">
                      <w:marLeft w:val="0"/>
                      <w:marRight w:val="0"/>
                      <w:marTop w:val="0"/>
                      <w:marBottom w:val="0"/>
                      <w:divBdr>
                        <w:top w:val="none" w:sz="0" w:space="0" w:color="auto"/>
                        <w:left w:val="none" w:sz="0" w:space="0" w:color="auto"/>
                        <w:bottom w:val="none" w:sz="0" w:space="0" w:color="auto"/>
                        <w:right w:val="none" w:sz="0" w:space="0" w:color="auto"/>
                      </w:divBdr>
                    </w:div>
                    <w:div w:id="1392773733">
                      <w:marLeft w:val="0"/>
                      <w:marRight w:val="0"/>
                      <w:marTop w:val="0"/>
                      <w:marBottom w:val="0"/>
                      <w:divBdr>
                        <w:top w:val="none" w:sz="0" w:space="0" w:color="auto"/>
                        <w:left w:val="none" w:sz="0" w:space="0" w:color="auto"/>
                        <w:bottom w:val="none" w:sz="0" w:space="0" w:color="auto"/>
                        <w:right w:val="none" w:sz="0" w:space="0" w:color="auto"/>
                      </w:divBdr>
                    </w:div>
                    <w:div w:id="1441220684">
                      <w:marLeft w:val="0"/>
                      <w:marRight w:val="0"/>
                      <w:marTop w:val="0"/>
                      <w:marBottom w:val="0"/>
                      <w:divBdr>
                        <w:top w:val="none" w:sz="0" w:space="0" w:color="auto"/>
                        <w:left w:val="none" w:sz="0" w:space="0" w:color="auto"/>
                        <w:bottom w:val="none" w:sz="0" w:space="0" w:color="auto"/>
                        <w:right w:val="none" w:sz="0" w:space="0" w:color="auto"/>
                      </w:divBdr>
                    </w:div>
                    <w:div w:id="607204278">
                      <w:marLeft w:val="0"/>
                      <w:marRight w:val="0"/>
                      <w:marTop w:val="0"/>
                      <w:marBottom w:val="0"/>
                      <w:divBdr>
                        <w:top w:val="none" w:sz="0" w:space="0" w:color="auto"/>
                        <w:left w:val="none" w:sz="0" w:space="0" w:color="auto"/>
                        <w:bottom w:val="none" w:sz="0" w:space="0" w:color="auto"/>
                        <w:right w:val="none" w:sz="0" w:space="0" w:color="auto"/>
                      </w:divBdr>
                    </w:div>
                    <w:div w:id="1618023797">
                      <w:marLeft w:val="0"/>
                      <w:marRight w:val="0"/>
                      <w:marTop w:val="0"/>
                      <w:marBottom w:val="0"/>
                      <w:divBdr>
                        <w:top w:val="none" w:sz="0" w:space="0" w:color="auto"/>
                        <w:left w:val="none" w:sz="0" w:space="0" w:color="auto"/>
                        <w:bottom w:val="none" w:sz="0" w:space="0" w:color="auto"/>
                        <w:right w:val="none" w:sz="0" w:space="0" w:color="auto"/>
                      </w:divBdr>
                    </w:div>
                    <w:div w:id="1025256191">
                      <w:marLeft w:val="0"/>
                      <w:marRight w:val="0"/>
                      <w:marTop w:val="0"/>
                      <w:marBottom w:val="0"/>
                      <w:divBdr>
                        <w:top w:val="none" w:sz="0" w:space="0" w:color="auto"/>
                        <w:left w:val="none" w:sz="0" w:space="0" w:color="auto"/>
                        <w:bottom w:val="none" w:sz="0" w:space="0" w:color="auto"/>
                        <w:right w:val="none" w:sz="0" w:space="0" w:color="auto"/>
                      </w:divBdr>
                    </w:div>
                    <w:div w:id="240604121">
                      <w:marLeft w:val="0"/>
                      <w:marRight w:val="0"/>
                      <w:marTop w:val="0"/>
                      <w:marBottom w:val="0"/>
                      <w:divBdr>
                        <w:top w:val="none" w:sz="0" w:space="0" w:color="auto"/>
                        <w:left w:val="none" w:sz="0" w:space="0" w:color="auto"/>
                        <w:bottom w:val="none" w:sz="0" w:space="0" w:color="auto"/>
                        <w:right w:val="none" w:sz="0" w:space="0" w:color="auto"/>
                      </w:divBdr>
                    </w:div>
                    <w:div w:id="1184057195">
                      <w:marLeft w:val="0"/>
                      <w:marRight w:val="0"/>
                      <w:marTop w:val="0"/>
                      <w:marBottom w:val="0"/>
                      <w:divBdr>
                        <w:top w:val="none" w:sz="0" w:space="0" w:color="auto"/>
                        <w:left w:val="none" w:sz="0" w:space="0" w:color="auto"/>
                        <w:bottom w:val="none" w:sz="0" w:space="0" w:color="auto"/>
                        <w:right w:val="none" w:sz="0" w:space="0" w:color="auto"/>
                      </w:divBdr>
                    </w:div>
                    <w:div w:id="1776359620">
                      <w:marLeft w:val="0"/>
                      <w:marRight w:val="0"/>
                      <w:marTop w:val="0"/>
                      <w:marBottom w:val="0"/>
                      <w:divBdr>
                        <w:top w:val="none" w:sz="0" w:space="0" w:color="auto"/>
                        <w:left w:val="none" w:sz="0" w:space="0" w:color="auto"/>
                        <w:bottom w:val="none" w:sz="0" w:space="0" w:color="auto"/>
                        <w:right w:val="none" w:sz="0" w:space="0" w:color="auto"/>
                      </w:divBdr>
                    </w:div>
                    <w:div w:id="530459651">
                      <w:marLeft w:val="0"/>
                      <w:marRight w:val="0"/>
                      <w:marTop w:val="0"/>
                      <w:marBottom w:val="0"/>
                      <w:divBdr>
                        <w:top w:val="none" w:sz="0" w:space="0" w:color="auto"/>
                        <w:left w:val="none" w:sz="0" w:space="0" w:color="auto"/>
                        <w:bottom w:val="none" w:sz="0" w:space="0" w:color="auto"/>
                        <w:right w:val="none" w:sz="0" w:space="0" w:color="auto"/>
                      </w:divBdr>
                    </w:div>
                    <w:div w:id="7023054">
                      <w:marLeft w:val="0"/>
                      <w:marRight w:val="0"/>
                      <w:marTop w:val="0"/>
                      <w:marBottom w:val="0"/>
                      <w:divBdr>
                        <w:top w:val="none" w:sz="0" w:space="0" w:color="auto"/>
                        <w:left w:val="none" w:sz="0" w:space="0" w:color="auto"/>
                        <w:bottom w:val="none" w:sz="0" w:space="0" w:color="auto"/>
                        <w:right w:val="none" w:sz="0" w:space="0" w:color="auto"/>
                      </w:divBdr>
                    </w:div>
                    <w:div w:id="1576161403">
                      <w:marLeft w:val="0"/>
                      <w:marRight w:val="0"/>
                      <w:marTop w:val="0"/>
                      <w:marBottom w:val="0"/>
                      <w:divBdr>
                        <w:top w:val="none" w:sz="0" w:space="0" w:color="auto"/>
                        <w:left w:val="none" w:sz="0" w:space="0" w:color="auto"/>
                        <w:bottom w:val="none" w:sz="0" w:space="0" w:color="auto"/>
                        <w:right w:val="none" w:sz="0" w:space="0" w:color="auto"/>
                      </w:divBdr>
                    </w:div>
                    <w:div w:id="544222708">
                      <w:marLeft w:val="0"/>
                      <w:marRight w:val="0"/>
                      <w:marTop w:val="0"/>
                      <w:marBottom w:val="0"/>
                      <w:divBdr>
                        <w:top w:val="none" w:sz="0" w:space="0" w:color="auto"/>
                        <w:left w:val="none" w:sz="0" w:space="0" w:color="auto"/>
                        <w:bottom w:val="none" w:sz="0" w:space="0" w:color="auto"/>
                        <w:right w:val="none" w:sz="0" w:space="0" w:color="auto"/>
                      </w:divBdr>
                    </w:div>
                    <w:div w:id="1924100630">
                      <w:marLeft w:val="0"/>
                      <w:marRight w:val="0"/>
                      <w:marTop w:val="0"/>
                      <w:marBottom w:val="0"/>
                      <w:divBdr>
                        <w:top w:val="none" w:sz="0" w:space="0" w:color="auto"/>
                        <w:left w:val="none" w:sz="0" w:space="0" w:color="auto"/>
                        <w:bottom w:val="none" w:sz="0" w:space="0" w:color="auto"/>
                        <w:right w:val="none" w:sz="0" w:space="0" w:color="auto"/>
                      </w:divBdr>
                    </w:div>
                    <w:div w:id="1688479694">
                      <w:marLeft w:val="0"/>
                      <w:marRight w:val="0"/>
                      <w:marTop w:val="0"/>
                      <w:marBottom w:val="0"/>
                      <w:divBdr>
                        <w:top w:val="none" w:sz="0" w:space="0" w:color="auto"/>
                        <w:left w:val="none" w:sz="0" w:space="0" w:color="auto"/>
                        <w:bottom w:val="none" w:sz="0" w:space="0" w:color="auto"/>
                        <w:right w:val="none" w:sz="0" w:space="0" w:color="auto"/>
                      </w:divBdr>
                    </w:div>
                    <w:div w:id="375662417">
                      <w:marLeft w:val="0"/>
                      <w:marRight w:val="0"/>
                      <w:marTop w:val="0"/>
                      <w:marBottom w:val="0"/>
                      <w:divBdr>
                        <w:top w:val="none" w:sz="0" w:space="0" w:color="auto"/>
                        <w:left w:val="none" w:sz="0" w:space="0" w:color="auto"/>
                        <w:bottom w:val="none" w:sz="0" w:space="0" w:color="auto"/>
                        <w:right w:val="none" w:sz="0" w:space="0" w:color="auto"/>
                      </w:divBdr>
                    </w:div>
                    <w:div w:id="1833594433">
                      <w:marLeft w:val="0"/>
                      <w:marRight w:val="0"/>
                      <w:marTop w:val="0"/>
                      <w:marBottom w:val="0"/>
                      <w:divBdr>
                        <w:top w:val="none" w:sz="0" w:space="0" w:color="auto"/>
                        <w:left w:val="none" w:sz="0" w:space="0" w:color="auto"/>
                        <w:bottom w:val="none" w:sz="0" w:space="0" w:color="auto"/>
                        <w:right w:val="none" w:sz="0" w:space="0" w:color="auto"/>
                      </w:divBdr>
                    </w:div>
                    <w:div w:id="1530340700">
                      <w:marLeft w:val="0"/>
                      <w:marRight w:val="0"/>
                      <w:marTop w:val="0"/>
                      <w:marBottom w:val="0"/>
                      <w:divBdr>
                        <w:top w:val="none" w:sz="0" w:space="0" w:color="auto"/>
                        <w:left w:val="none" w:sz="0" w:space="0" w:color="auto"/>
                        <w:bottom w:val="none" w:sz="0" w:space="0" w:color="auto"/>
                        <w:right w:val="none" w:sz="0" w:space="0" w:color="auto"/>
                      </w:divBdr>
                    </w:div>
                    <w:div w:id="1260869295">
                      <w:marLeft w:val="0"/>
                      <w:marRight w:val="0"/>
                      <w:marTop w:val="0"/>
                      <w:marBottom w:val="0"/>
                      <w:divBdr>
                        <w:top w:val="none" w:sz="0" w:space="0" w:color="auto"/>
                        <w:left w:val="none" w:sz="0" w:space="0" w:color="auto"/>
                        <w:bottom w:val="none" w:sz="0" w:space="0" w:color="auto"/>
                        <w:right w:val="none" w:sz="0" w:space="0" w:color="auto"/>
                      </w:divBdr>
                    </w:div>
                    <w:div w:id="748042495">
                      <w:marLeft w:val="0"/>
                      <w:marRight w:val="0"/>
                      <w:marTop w:val="0"/>
                      <w:marBottom w:val="0"/>
                      <w:divBdr>
                        <w:top w:val="none" w:sz="0" w:space="0" w:color="auto"/>
                        <w:left w:val="none" w:sz="0" w:space="0" w:color="auto"/>
                        <w:bottom w:val="none" w:sz="0" w:space="0" w:color="auto"/>
                        <w:right w:val="none" w:sz="0" w:space="0" w:color="auto"/>
                      </w:divBdr>
                    </w:div>
                    <w:div w:id="858934183">
                      <w:marLeft w:val="0"/>
                      <w:marRight w:val="0"/>
                      <w:marTop w:val="0"/>
                      <w:marBottom w:val="0"/>
                      <w:divBdr>
                        <w:top w:val="none" w:sz="0" w:space="0" w:color="auto"/>
                        <w:left w:val="none" w:sz="0" w:space="0" w:color="auto"/>
                        <w:bottom w:val="none" w:sz="0" w:space="0" w:color="auto"/>
                        <w:right w:val="none" w:sz="0" w:space="0" w:color="auto"/>
                      </w:divBdr>
                    </w:div>
                    <w:div w:id="1436634667">
                      <w:marLeft w:val="0"/>
                      <w:marRight w:val="0"/>
                      <w:marTop w:val="0"/>
                      <w:marBottom w:val="0"/>
                      <w:divBdr>
                        <w:top w:val="none" w:sz="0" w:space="0" w:color="auto"/>
                        <w:left w:val="none" w:sz="0" w:space="0" w:color="auto"/>
                        <w:bottom w:val="none" w:sz="0" w:space="0" w:color="auto"/>
                        <w:right w:val="none" w:sz="0" w:space="0" w:color="auto"/>
                      </w:divBdr>
                    </w:div>
                    <w:div w:id="1884321598">
                      <w:marLeft w:val="0"/>
                      <w:marRight w:val="0"/>
                      <w:marTop w:val="0"/>
                      <w:marBottom w:val="0"/>
                      <w:divBdr>
                        <w:top w:val="none" w:sz="0" w:space="0" w:color="auto"/>
                        <w:left w:val="none" w:sz="0" w:space="0" w:color="auto"/>
                        <w:bottom w:val="none" w:sz="0" w:space="0" w:color="auto"/>
                        <w:right w:val="none" w:sz="0" w:space="0" w:color="auto"/>
                      </w:divBdr>
                    </w:div>
                    <w:div w:id="509099438">
                      <w:marLeft w:val="0"/>
                      <w:marRight w:val="0"/>
                      <w:marTop w:val="0"/>
                      <w:marBottom w:val="0"/>
                      <w:divBdr>
                        <w:top w:val="none" w:sz="0" w:space="0" w:color="auto"/>
                        <w:left w:val="none" w:sz="0" w:space="0" w:color="auto"/>
                        <w:bottom w:val="none" w:sz="0" w:space="0" w:color="auto"/>
                        <w:right w:val="none" w:sz="0" w:space="0" w:color="auto"/>
                      </w:divBdr>
                    </w:div>
                    <w:div w:id="1359038725">
                      <w:marLeft w:val="0"/>
                      <w:marRight w:val="0"/>
                      <w:marTop w:val="0"/>
                      <w:marBottom w:val="0"/>
                      <w:divBdr>
                        <w:top w:val="none" w:sz="0" w:space="0" w:color="auto"/>
                        <w:left w:val="none" w:sz="0" w:space="0" w:color="auto"/>
                        <w:bottom w:val="none" w:sz="0" w:space="0" w:color="auto"/>
                        <w:right w:val="none" w:sz="0" w:space="0" w:color="auto"/>
                      </w:divBdr>
                    </w:div>
                    <w:div w:id="1502358000">
                      <w:marLeft w:val="0"/>
                      <w:marRight w:val="0"/>
                      <w:marTop w:val="0"/>
                      <w:marBottom w:val="0"/>
                      <w:divBdr>
                        <w:top w:val="none" w:sz="0" w:space="0" w:color="auto"/>
                        <w:left w:val="none" w:sz="0" w:space="0" w:color="auto"/>
                        <w:bottom w:val="none" w:sz="0" w:space="0" w:color="auto"/>
                        <w:right w:val="none" w:sz="0" w:space="0" w:color="auto"/>
                      </w:divBdr>
                    </w:div>
                    <w:div w:id="1718972960">
                      <w:marLeft w:val="0"/>
                      <w:marRight w:val="0"/>
                      <w:marTop w:val="0"/>
                      <w:marBottom w:val="0"/>
                      <w:divBdr>
                        <w:top w:val="none" w:sz="0" w:space="0" w:color="auto"/>
                        <w:left w:val="none" w:sz="0" w:space="0" w:color="auto"/>
                        <w:bottom w:val="none" w:sz="0" w:space="0" w:color="auto"/>
                        <w:right w:val="none" w:sz="0" w:space="0" w:color="auto"/>
                      </w:divBdr>
                    </w:div>
                    <w:div w:id="164862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21262">
              <w:marLeft w:val="0"/>
              <w:marRight w:val="0"/>
              <w:marTop w:val="210"/>
              <w:marBottom w:val="0"/>
              <w:divBdr>
                <w:top w:val="single" w:sz="6" w:space="11" w:color="D8D8D8"/>
                <w:left w:val="none" w:sz="0" w:space="0" w:color="auto"/>
                <w:bottom w:val="none" w:sz="0" w:space="0" w:color="auto"/>
                <w:right w:val="none" w:sz="0" w:space="0" w:color="auto"/>
              </w:divBdr>
              <w:divsChild>
                <w:div w:id="1375539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9324">
          <w:marLeft w:val="0"/>
          <w:marRight w:val="0"/>
          <w:marTop w:val="480"/>
          <w:marBottom w:val="0"/>
          <w:divBdr>
            <w:top w:val="single" w:sz="6" w:space="2" w:color="D8D8D8"/>
            <w:left w:val="none" w:sz="0" w:space="0" w:color="auto"/>
            <w:bottom w:val="none" w:sz="0" w:space="4"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2232</Words>
  <Characters>12724</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Пользователь Windows</cp:lastModifiedBy>
  <cp:revision>2</cp:revision>
  <dcterms:created xsi:type="dcterms:W3CDTF">2022-11-30T11:34:00Z</dcterms:created>
  <dcterms:modified xsi:type="dcterms:W3CDTF">2022-11-30T11:34:00Z</dcterms:modified>
</cp:coreProperties>
</file>